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7000" w:hanging="0"/>
        <w:rPr>
          <w:color w:val="auto"/>
          <w:sz w:val="20"/>
          <w:szCs w:val="20"/>
        </w:rPr>
      </w:pPr>
      <w:bookmarkStart w:id="0" w:name="page1"/>
      <w:bookmarkEnd w:id="0"/>
      <w:r>
        <w:rPr>
          <w:rFonts w:eastAsia="Times New Roman" w:cs="Times New Roman"/>
          <w:i/>
          <w:iCs/>
          <w:color w:val="auto"/>
          <w:sz w:val="20"/>
          <w:szCs w:val="20"/>
        </w:rPr>
        <w:t>Załącznik nr 1 do Zarządzenia Dolnośląskiego Kuratora Oświaty Nr 4 /2022 z dnia 26  stycznia 2022 r.</w:t>
      </w:r>
    </w:p>
    <w:p>
      <w:pPr>
        <w:pStyle w:val="Normal"/>
        <w:spacing w:lineRule="exact" w:line="25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520" w:hanging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6"/>
          <w:szCs w:val="26"/>
        </w:rPr>
        <w:t>Terminy postępowania rekrutacyjnego oraz postępowania uzupełniającego, a także terminy składania dokumentów</w:t>
      </w:r>
    </w:p>
    <w:p>
      <w:pPr>
        <w:pStyle w:val="Normal"/>
        <w:spacing w:lineRule="exact" w:line="4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520" w:hanging="0"/>
        <w:rPr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6"/>
          <w:szCs w:val="26"/>
        </w:rPr>
        <w:t>do klas I publicznych: czteroletnich liceów ogólnokształcących, pięcioletnich techników, trzyletnich branżowych szkół I stopnia</w:t>
      </w:r>
    </w:p>
    <w:p>
      <w:pPr>
        <w:pStyle w:val="Normal"/>
        <w:spacing w:lineRule="exact" w:line="15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940" w:hanging="0"/>
        <w:rPr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6"/>
          <w:szCs w:val="26"/>
        </w:rPr>
        <w:t>oraz</w:t>
      </w:r>
    </w:p>
    <w:p>
      <w:pPr>
        <w:pStyle w:val="Normal"/>
        <w:spacing w:lineRule="exact" w:line="59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35" w:before="0" w:after="0"/>
        <w:ind w:left="940" w:right="520" w:hanging="0"/>
        <w:rPr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6"/>
          <w:szCs w:val="26"/>
        </w:rPr>
        <w:t>do klas wstępnych w publicznych: czteroletnich liceach ogólnokształcących dwujęzycznych, czteroletnich liceach ogólnokształcących z oddziałami dwujęzycznymi, pięcioletnich technikach dwujęzycznych, pięcioletnich technikach z oddziałami dwujęzycznymi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10049510</wp:posOffset>
                </wp:positionH>
                <wp:positionV relativeFrom="paragraph">
                  <wp:posOffset>93980</wp:posOffset>
                </wp:positionV>
                <wp:extent cx="13335" cy="13335"/>
                <wp:effectExtent l="0" t="0" r="0" b="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" fillcolor="black" stroked="f" style="position:absolute;margin-left:791.3pt;margin-top:7.4pt;width:0.95pt;height:0.9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11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5000" w:type="pct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8"/>
        <w:gridCol w:w="199"/>
        <w:gridCol w:w="2533"/>
        <w:gridCol w:w="5"/>
        <w:gridCol w:w="813"/>
        <w:gridCol w:w="6"/>
        <w:gridCol w:w="2368"/>
        <w:gridCol w:w="8"/>
        <w:gridCol w:w="291"/>
        <w:gridCol w:w="8"/>
        <w:gridCol w:w="2"/>
        <w:gridCol w:w="4698"/>
        <w:gridCol w:w="4371"/>
        <w:gridCol w:w="0"/>
      </w:tblGrid>
      <w:tr>
        <w:trPr>
          <w:trHeight w:val="380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99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533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374" w:type="dxa"/>
            <w:gridSpan w:val="2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70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>Terminy w postępowaniu rekrutacyjnym</w:t>
            </w:r>
          </w:p>
        </w:tc>
        <w:tc>
          <w:tcPr>
            <w:tcW w:w="437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w w:val="99"/>
                <w:sz w:val="22"/>
                <w:szCs w:val="22"/>
              </w:rPr>
              <w:t>Terminy w postępowaniu uzupełniającym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6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199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6024" w:type="dxa"/>
            <w:gridSpan w:val="7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2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2"/>
                <w:szCs w:val="22"/>
              </w:rPr>
              <w:t>Rodzaj czynności</w:t>
            </w:r>
          </w:p>
        </w:tc>
        <w:tc>
          <w:tcPr>
            <w:tcW w:w="4708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18"/>
                <w:szCs w:val="18"/>
              </w:rPr>
              <w:t>w tym dla szkół, w których zajęcia dydaktyczno-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18"/>
                <w:szCs w:val="18"/>
              </w:rPr>
              <w:t>w tym dla szkół, w których zajęcia dydaktyczno-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6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199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2533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818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2374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2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4708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06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</w:r>
          </w:p>
        </w:tc>
        <w:tc>
          <w:tcPr>
            <w:tcW w:w="199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</w:r>
          </w:p>
        </w:tc>
        <w:tc>
          <w:tcPr>
            <w:tcW w:w="2533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</w:r>
          </w:p>
        </w:tc>
        <w:tc>
          <w:tcPr>
            <w:tcW w:w="818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</w:r>
          </w:p>
        </w:tc>
        <w:tc>
          <w:tcPr>
            <w:tcW w:w="2374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</w:r>
          </w:p>
        </w:tc>
        <w:tc>
          <w:tcPr>
            <w:tcW w:w="2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</w:r>
          </w:p>
        </w:tc>
        <w:tc>
          <w:tcPr>
            <w:tcW w:w="4708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365F91"/>
                <w:sz w:val="18"/>
                <w:szCs w:val="18"/>
              </w:rPr>
              <w:t>wychowawcze rozpoczynają się w dniu 1 lutego 2023 r.</w:t>
            </w:r>
            <w:r>
              <w:rPr>
                <w:rFonts w:eastAsia="Times New Roman" w:cs="Times New Roman"/>
                <w:color w:val="365F91"/>
                <w:sz w:val="18"/>
                <w:szCs w:val="18"/>
              </w:rPr>
              <w:t>)</w:t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365F91"/>
                <w:sz w:val="18"/>
                <w:szCs w:val="18"/>
              </w:rPr>
              <w:t>wychowawcze rozpoczynają się w dniu 1 lutego 2023 r.</w:t>
            </w:r>
            <w:r>
              <w:rPr>
                <w:rFonts w:eastAsia="Times New Roman" w:cs="Times New Roman"/>
                <w:color w:val="365F91"/>
                <w:sz w:val="18"/>
                <w:szCs w:val="18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5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19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253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81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2374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2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70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6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23" w:type="dxa"/>
            <w:gridSpan w:val="8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6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Podanie do publicznej wiadomości przez dyrektora szkoły informacji</w:t>
            </w:r>
          </w:p>
        </w:tc>
        <w:tc>
          <w:tcPr>
            <w:tcW w:w="4708" w:type="dxa"/>
            <w:gridSpan w:val="3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233" w:type="dxa"/>
            <w:gridSpan w:val="10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 języku obcym, który jest językiem nauczania albo drugim językiem</w:t>
            </w:r>
          </w:p>
        </w:tc>
        <w:tc>
          <w:tcPr>
            <w:tcW w:w="906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35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końca lutego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7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7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6"/>
                <w:sz w:val="22"/>
                <w:szCs w:val="22"/>
              </w:rPr>
              <w:t>1.</w:t>
            </w:r>
          </w:p>
        </w:tc>
        <w:tc>
          <w:tcPr>
            <w:tcW w:w="6233" w:type="dxa"/>
            <w:gridSpan w:val="10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nauczania odpowiednio w danej szkole dwujęzycznej, oddziale</w:t>
            </w:r>
          </w:p>
        </w:tc>
        <w:tc>
          <w:tcPr>
            <w:tcW w:w="9069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38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223" w:type="dxa"/>
            <w:gridSpan w:val="8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8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dwujęzycznym i oddziale międzynarodowym w danej szkole</w:t>
            </w:r>
          </w:p>
        </w:tc>
        <w:tc>
          <w:tcPr>
            <w:tcW w:w="4708" w:type="dxa"/>
            <w:gridSpan w:val="3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6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ponadpodstawowej, zgodnie z art. 154 ust. 4 pkt 1 ustawy</w:t>
            </w:r>
            <w:r>
              <w:rPr>
                <w:rFonts w:eastAsia="Times New Roman" w:cs="Times New Roman"/>
                <w:color w:val="auto"/>
                <w:sz w:val="25"/>
                <w:szCs w:val="25"/>
                <w:vertAlign w:val="superscript"/>
              </w:rPr>
              <w:t>1</w:t>
            </w:r>
            <w:r>
              <w:rPr>
                <w:rFonts w:eastAsia="Times New Roman" w:cs="Times New Roman"/>
                <w:color w:val="auto"/>
                <w:sz w:val="21"/>
                <w:szCs w:val="21"/>
              </w:rPr>
              <w:t>.</w:t>
            </w:r>
          </w:p>
        </w:tc>
        <w:tc>
          <w:tcPr>
            <w:tcW w:w="4708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6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23" w:type="dxa"/>
            <w:gridSpan w:val="8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6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Podanie do publicznej wiadomości przez dyrektora szkoły informacji</w:t>
            </w:r>
          </w:p>
        </w:tc>
        <w:tc>
          <w:tcPr>
            <w:tcW w:w="4708" w:type="dxa"/>
            <w:gridSpan w:val="3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33" w:type="dxa"/>
            <w:gridSpan w:val="10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 sporcie, w którym odbywa się szkolenie sportowe odpowiednio</w:t>
            </w:r>
          </w:p>
        </w:tc>
        <w:tc>
          <w:tcPr>
            <w:tcW w:w="906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35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końca lutego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51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6"/>
                <w:sz w:val="22"/>
                <w:szCs w:val="22"/>
              </w:rPr>
              <w:t>2.</w:t>
            </w:r>
          </w:p>
        </w:tc>
        <w:tc>
          <w:tcPr>
            <w:tcW w:w="6233" w:type="dxa"/>
            <w:gridSpan w:val="10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w danej szkole sportowej, danej szkole mistrzostwa sportowego lub</w:t>
            </w:r>
          </w:p>
        </w:tc>
        <w:tc>
          <w:tcPr>
            <w:tcW w:w="9069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31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223" w:type="dxa"/>
            <w:gridSpan w:val="8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1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oddziale mistrzostwa sportowego w danej szkole ponadpodstawowej,</w:t>
            </w:r>
          </w:p>
        </w:tc>
        <w:tc>
          <w:tcPr>
            <w:tcW w:w="4708" w:type="dxa"/>
            <w:gridSpan w:val="3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6223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5" w:before="0" w:after="0"/>
              <w:ind w:left="100" w:hanging="0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zgodnie z art. 154 ust. 4 pkt 2 ustawy</w:t>
            </w:r>
            <w:hyperlink w:anchor="page1">
              <w:r>
                <w:rPr>
                  <w:rFonts w:eastAsia="Calibri" w:cs="Calibri" w:ascii="Calibri" w:hAnsi="Calibri"/>
                  <w:color w:val="auto"/>
                  <w:sz w:val="27"/>
                  <w:szCs w:val="27"/>
                  <w:vertAlign w:val="superscript"/>
                </w:rPr>
                <w:t>1</w:t>
              </w:r>
              <w:r>
                <w:rPr>
                  <w:rFonts w:eastAsia="Times New Roman" w:cs="Times New Roman"/>
                  <w:color w:val="auto"/>
                  <w:sz w:val="21"/>
                  <w:szCs w:val="21"/>
                </w:rPr>
                <w:t>.</w:t>
              </w:r>
            </w:hyperlink>
          </w:p>
        </w:tc>
        <w:tc>
          <w:tcPr>
            <w:tcW w:w="4708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6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23" w:type="dxa"/>
            <w:gridSpan w:val="8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6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Podanie do publicznej wiadomości przez dyrektora szkoły informacji</w:t>
            </w:r>
          </w:p>
        </w:tc>
        <w:tc>
          <w:tcPr>
            <w:tcW w:w="4708" w:type="dxa"/>
            <w:gridSpan w:val="3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223" w:type="dxa"/>
            <w:gridSpan w:val="8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 obowiązkowych zajęciach edukacyjnych, z których oceny</w:t>
            </w:r>
          </w:p>
        </w:tc>
        <w:tc>
          <w:tcPr>
            <w:tcW w:w="4708" w:type="dxa"/>
            <w:gridSpan w:val="3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6"/>
                <w:sz w:val="22"/>
                <w:szCs w:val="22"/>
              </w:rPr>
              <w:t>3.</w:t>
            </w:r>
          </w:p>
        </w:tc>
        <w:tc>
          <w:tcPr>
            <w:tcW w:w="6233" w:type="dxa"/>
            <w:gridSpan w:val="10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wymienione na świadectwie ukończenia szkoły podstawowej albo</w:t>
            </w:r>
          </w:p>
        </w:tc>
        <w:tc>
          <w:tcPr>
            <w:tcW w:w="906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35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końca lutego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9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6233" w:type="dxa"/>
            <w:gridSpan w:val="10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branżowej szkoły I stopnia będą brane pod uwagę w postępowaniu</w:t>
            </w:r>
          </w:p>
        </w:tc>
        <w:tc>
          <w:tcPr>
            <w:tcW w:w="9069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01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</w:r>
          </w:p>
        </w:tc>
        <w:tc>
          <w:tcPr>
            <w:tcW w:w="6223" w:type="dxa"/>
            <w:gridSpan w:val="8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</w:r>
          </w:p>
        </w:tc>
        <w:tc>
          <w:tcPr>
            <w:tcW w:w="4708" w:type="dxa"/>
            <w:gridSpan w:val="3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gridSpan w:val="8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rekrutacyjnym do szkoły ponadpodstawowej, zgodnie z art. 154 ust. 4</w:t>
            </w:r>
          </w:p>
        </w:tc>
        <w:tc>
          <w:tcPr>
            <w:tcW w:w="4708" w:type="dxa"/>
            <w:gridSpan w:val="3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6223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5" w:before="0" w:after="0"/>
              <w:ind w:left="100" w:hanging="0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pkt 3 ustawy</w:t>
            </w:r>
            <w:hyperlink w:anchor="page1">
              <w:r>
                <w:rPr>
                  <w:rFonts w:eastAsia="Calibri" w:cs="Calibri" w:ascii="Calibri" w:hAnsi="Calibri"/>
                  <w:color w:val="auto"/>
                  <w:sz w:val="27"/>
                  <w:szCs w:val="27"/>
                  <w:vertAlign w:val="superscript"/>
                </w:rPr>
                <w:t>1</w:t>
              </w:r>
              <w:r>
                <w:rPr>
                  <w:rFonts w:eastAsia="Times New Roman" w:cs="Times New Roman"/>
                  <w:color w:val="auto"/>
                  <w:sz w:val="21"/>
                  <w:szCs w:val="21"/>
                </w:rPr>
                <w:t>.</w:t>
              </w:r>
            </w:hyperlink>
          </w:p>
        </w:tc>
        <w:tc>
          <w:tcPr>
            <w:tcW w:w="4708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6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23" w:type="dxa"/>
            <w:gridSpan w:val="8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6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Podanie do publicznej wiadomości przez dyrektora szkoły terminu</w:t>
            </w:r>
          </w:p>
        </w:tc>
        <w:tc>
          <w:tcPr>
            <w:tcW w:w="4708" w:type="dxa"/>
            <w:gridSpan w:val="3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23" w:type="dxa"/>
            <w:gridSpan w:val="8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przeprowadzenia odpowiednio sprawdzianu kompetencji językowych</w:t>
            </w:r>
          </w:p>
        </w:tc>
        <w:tc>
          <w:tcPr>
            <w:tcW w:w="4708" w:type="dxa"/>
            <w:gridSpan w:val="3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99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533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818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374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4708" w:type="dxa"/>
            <w:gridSpan w:val="3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2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6"/>
                <w:sz w:val="22"/>
                <w:szCs w:val="22"/>
              </w:rPr>
              <w:t>4.</w:t>
            </w:r>
          </w:p>
        </w:tc>
        <w:tc>
          <w:tcPr>
            <w:tcW w:w="6233" w:type="dxa"/>
            <w:gridSpan w:val="10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3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i sprawdzianu predyspozycji językowych oraz terminu podania do</w:t>
            </w:r>
          </w:p>
        </w:tc>
        <w:tc>
          <w:tcPr>
            <w:tcW w:w="906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35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końca lutego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99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538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819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376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9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9071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4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6233" w:type="dxa"/>
            <w:gridSpan w:val="10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publicznej wiadomości listy kandydatów, którzy uzyskali pozytywny</w:t>
            </w:r>
          </w:p>
        </w:tc>
        <w:tc>
          <w:tcPr>
            <w:tcW w:w="9069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18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6223" w:type="dxa"/>
            <w:gridSpan w:val="8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708" w:type="dxa"/>
            <w:gridSpan w:val="3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1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223" w:type="dxa"/>
            <w:gridSpan w:val="8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wynik tych sprawdzianów, biorąc pod uwagę terminy dokonania tych</w:t>
            </w:r>
          </w:p>
        </w:tc>
        <w:tc>
          <w:tcPr>
            <w:tcW w:w="4708" w:type="dxa"/>
            <w:gridSpan w:val="3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gridSpan w:val="8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czynności określone poniżej w punktach 11, 12 i 15.</w:t>
            </w:r>
          </w:p>
        </w:tc>
        <w:tc>
          <w:tcPr>
            <w:tcW w:w="4708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330200</wp:posOffset>
                </wp:positionH>
                <wp:positionV relativeFrom="paragraph">
                  <wp:posOffset>302260</wp:posOffset>
                </wp:positionV>
                <wp:extent cx="1829435" cy="1270"/>
                <wp:effectExtent l="0" t="0" r="0" b="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3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pt,23.8pt" to="169.95pt,24.1pt" ID="Shape 2" stroked="t" style="position:absolute">
                <v:stroke color="black" weight="900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5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sectPr>
          <w:type w:val="nextPage"/>
          <w:pgSz w:orient="landscape" w:w="16838" w:h="11906"/>
          <w:pgMar w:left="500" w:right="498" w:header="0" w:top="702" w:footer="0" w:bottom="416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5200" w:hanging="0"/>
        <w:rPr>
          <w:color w:val="auto"/>
          <w:sz w:val="20"/>
          <w:szCs w:val="20"/>
        </w:rPr>
      </w:pPr>
      <w:r>
        <w:rPr/>
      </w:r>
      <w:bookmarkStart w:id="1" w:name="page2"/>
      <w:bookmarkStart w:id="2" w:name="page2"/>
      <w:bookmarkEnd w:id="2"/>
    </w:p>
    <w:tbl>
      <w:tblPr>
        <w:tblW w:w="5000" w:type="pct"/>
        <w:jc w:val="left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576"/>
        <w:gridCol w:w="2"/>
        <w:gridCol w:w="2212"/>
        <w:gridCol w:w="5"/>
        <w:gridCol w:w="254"/>
        <w:gridCol w:w="6"/>
        <w:gridCol w:w="713"/>
        <w:gridCol w:w="6"/>
        <w:gridCol w:w="551"/>
        <w:gridCol w:w="8"/>
        <w:gridCol w:w="890"/>
        <w:gridCol w:w="10"/>
        <w:gridCol w:w="4698"/>
        <w:gridCol w:w="4371"/>
        <w:gridCol w:w="0"/>
      </w:tblGrid>
      <w:tr>
        <w:trPr>
          <w:trHeight w:val="230" w:hRule="atLeast"/>
        </w:trPr>
        <w:tc>
          <w:tcPr>
            <w:tcW w:w="538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1578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2217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260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719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559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900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9069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ind w:left="2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Załącznik nr 1 do Zarządzenia Dolnośląskiego Kuratora Oświaty Nr 4 /2022 z dnia 26  stycznia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379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25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1276" w:type="dxa"/>
            <w:gridSpan w:val="4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89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70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6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6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Podanie do publicznej wiadomości przez dyrektora szkoły terminu</w:t>
            </w:r>
          </w:p>
        </w:tc>
        <w:tc>
          <w:tcPr>
            <w:tcW w:w="4708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przeprowadzenia sprawdzianu uzdolnień kierunkowych oraz terminu</w:t>
            </w:r>
          </w:p>
        </w:tc>
        <w:tc>
          <w:tcPr>
            <w:tcW w:w="4708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576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214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59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719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557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4708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right="92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6233" w:type="dxa"/>
            <w:gridSpan w:val="1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podania do publicznej wiadomości listy kandydatów, którzy uzyskali</w:t>
            </w:r>
          </w:p>
        </w:tc>
        <w:tc>
          <w:tcPr>
            <w:tcW w:w="906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35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końca lutego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9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6233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pozytywny wynik tego sprawdzianu, biorąc pod uwagę terminy</w:t>
            </w:r>
          </w:p>
        </w:tc>
        <w:tc>
          <w:tcPr>
            <w:tcW w:w="9069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04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9"/>
                <w:szCs w:val="9"/>
              </w:rPr>
            </w:pPr>
            <w:r>
              <w:rPr>
                <w:color w:val="auto"/>
                <w:sz w:val="9"/>
                <w:szCs w:val="9"/>
              </w:rPr>
            </w:r>
          </w:p>
        </w:tc>
        <w:tc>
          <w:tcPr>
            <w:tcW w:w="6223" w:type="dxa"/>
            <w:gridSpan w:val="11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9"/>
                <w:szCs w:val="9"/>
              </w:rPr>
            </w:pPr>
            <w:r>
              <w:rPr>
                <w:color w:val="auto"/>
                <w:sz w:val="9"/>
                <w:szCs w:val="9"/>
              </w:rPr>
            </w:r>
          </w:p>
        </w:tc>
        <w:tc>
          <w:tcPr>
            <w:tcW w:w="4708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9"/>
                <w:szCs w:val="9"/>
              </w:rPr>
            </w:pPr>
            <w:r>
              <w:rPr>
                <w:color w:val="auto"/>
                <w:sz w:val="9"/>
                <w:szCs w:val="9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9"/>
                <w:szCs w:val="9"/>
              </w:rPr>
            </w:pPr>
            <w:r>
              <w:rPr>
                <w:color w:val="auto"/>
                <w:sz w:val="9"/>
                <w:szCs w:val="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dokonania tych czynności określone poniżej w punktach 13 i 15,</w:t>
            </w:r>
          </w:p>
        </w:tc>
        <w:tc>
          <w:tcPr>
            <w:tcW w:w="4708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75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6223" w:type="dxa"/>
            <w:gridSpan w:val="11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5" w:before="0" w:after="0"/>
              <w:ind w:left="100" w:hanging="0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zgodnie z art. 154 ust. 2 pkt 1 ustawy</w:t>
            </w:r>
            <w:hyperlink w:anchor="page1">
              <w:r>
                <w:rPr>
                  <w:rFonts w:eastAsia="Calibri" w:cs="Calibri" w:ascii="Calibri" w:hAnsi="Calibri"/>
                  <w:color w:val="auto"/>
                  <w:sz w:val="27"/>
                  <w:szCs w:val="27"/>
                  <w:vertAlign w:val="superscript"/>
                </w:rPr>
                <w:t>1</w:t>
              </w:r>
              <w:r>
                <w:rPr>
                  <w:rFonts w:eastAsia="Times New Roman" w:cs="Times New Roman"/>
                  <w:color w:val="auto"/>
                  <w:sz w:val="21"/>
                  <w:szCs w:val="21"/>
                </w:rPr>
                <w:t>.</w:t>
              </w:r>
            </w:hyperlink>
          </w:p>
        </w:tc>
        <w:tc>
          <w:tcPr>
            <w:tcW w:w="470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6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6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Podanie do publicznej wiadomości przez dyrektora szkoły terminu</w:t>
            </w:r>
          </w:p>
        </w:tc>
        <w:tc>
          <w:tcPr>
            <w:tcW w:w="4708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3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przeprowadzenia prób sprawności fizycznej oraz terminu podania do</w:t>
            </w:r>
          </w:p>
        </w:tc>
        <w:tc>
          <w:tcPr>
            <w:tcW w:w="4708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right="92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1576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214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59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276" w:type="dxa"/>
            <w:gridSpan w:val="4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4708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4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33" w:type="dxa"/>
            <w:gridSpan w:val="1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publicznej wiadomości listy kandydatów, którzy uzyskali pozytywny</w:t>
            </w:r>
          </w:p>
        </w:tc>
        <w:tc>
          <w:tcPr>
            <w:tcW w:w="906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35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końca lutego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38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8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wynik tych prób, biorąc pod uwagę terminy dokonania tych czynności</w:t>
            </w:r>
          </w:p>
        </w:tc>
        <w:tc>
          <w:tcPr>
            <w:tcW w:w="4708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3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gridSpan w:val="11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określone poniżej w punktach 14 i 15.</w:t>
            </w:r>
          </w:p>
        </w:tc>
        <w:tc>
          <w:tcPr>
            <w:tcW w:w="4708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9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9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Złożenie wniosku, w tym zmiana wniosku wraz z dokumentami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(podpisanego przez co najmniej jednego rodzica/prawnego opiekuna)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 przyjęcie do szkoły ponadpodstawowej dwujęzycznej, oddziału</w:t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16 maja 2022 r. do 31 maja 2022 r.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2 sierpnia 2022 r. do 4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91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6223" w:type="dxa"/>
            <w:gridSpan w:val="11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dwujęzycznego, oddziału międzynarodowego, oddziału wstępnego,</w:t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51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right="92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7.</w:t>
            </w:r>
          </w:p>
        </w:tc>
        <w:tc>
          <w:tcPr>
            <w:tcW w:w="6223" w:type="dxa"/>
            <w:gridSpan w:val="11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 xml:space="preserve">– </w:t>
            </w: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do godz. 15.00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 xml:space="preserve">– </w:t>
            </w: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do godz. 15.00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6223" w:type="dxa"/>
            <w:gridSpan w:val="11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oddziału przygotowania wojskowego w szkole ponadpodstawowej,</w:t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6223" w:type="dxa"/>
            <w:gridSpan w:val="11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7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7"/>
                <w:sz w:val="21"/>
                <w:szCs w:val="21"/>
              </w:rPr>
              <w:t>nie dotyczy</w:t>
            </w:r>
            <w:r>
              <w:rPr>
                <w:rFonts w:eastAsia="Times New Roman" w:cs="Times New Roman"/>
                <w:i/>
                <w:iCs/>
                <w:color w:val="365F91"/>
                <w:w w:val="97"/>
                <w:sz w:val="27"/>
                <w:szCs w:val="27"/>
                <w:vertAlign w:val="superscript"/>
              </w:rPr>
              <w:t>3</w:t>
            </w:r>
            <w:r>
              <w:rPr>
                <w:rFonts w:eastAsia="Times New Roman" w:cs="Times New Roman"/>
                <w:color w:val="365F91"/>
                <w:w w:val="97"/>
                <w:sz w:val="21"/>
                <w:szCs w:val="21"/>
              </w:rPr>
              <w:t>)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365F91"/>
                <w:w w:val="99"/>
                <w:sz w:val="21"/>
                <w:szCs w:val="21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nie dotyczy</w:t>
            </w:r>
            <w:hyperlink w:anchor="page2">
              <w:r>
                <w:rPr>
                  <w:rFonts w:eastAsia="Times New Roman" w:cs="Times New Roman"/>
                  <w:i/>
                  <w:iCs/>
                  <w:color w:val="365F91"/>
                  <w:w w:val="99"/>
                  <w:sz w:val="27"/>
                  <w:szCs w:val="27"/>
                  <w:vertAlign w:val="superscript"/>
                </w:rPr>
                <w:t>3</w:t>
              </w:r>
              <w:r>
                <w:rPr>
                  <w:rFonts w:eastAsia="Times New Roman" w:cs="Times New Roman"/>
                  <w:color w:val="365F91"/>
                  <w:w w:val="99"/>
                  <w:sz w:val="21"/>
                  <w:szCs w:val="21"/>
                </w:rPr>
                <w:t>)</w:t>
              </w:r>
            </w:hyperlink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96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</w:r>
          </w:p>
        </w:tc>
        <w:tc>
          <w:tcPr>
            <w:tcW w:w="6223" w:type="dxa"/>
            <w:gridSpan w:val="11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oddziałów wymagających od kandydatów szczególnych</w:t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7"/>
                <w:szCs w:val="17"/>
              </w:rPr>
            </w:pPr>
            <w:r>
              <w:rPr>
                <w:color w:val="auto"/>
                <w:sz w:val="17"/>
                <w:szCs w:val="17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6223" w:type="dxa"/>
            <w:gridSpan w:val="11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indywidualnych predyspozycji oraz do szkół i oddziałów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6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gridSpan w:val="11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6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prowadzących szkolenie sportowe w szkołach ponadpodstawowych</w:t>
            </w:r>
            <w:r>
              <w:rPr>
                <w:rFonts w:eastAsia="Times New Roman" w:cs="Times New Roman"/>
                <w:color w:val="auto"/>
                <w:sz w:val="27"/>
                <w:szCs w:val="27"/>
                <w:vertAlign w:val="superscript"/>
              </w:rPr>
              <w:t>2</w:t>
            </w:r>
            <w:r>
              <w:rPr>
                <w:rFonts w:eastAsia="Times New Roman" w:cs="Times New Roman"/>
                <w:color w:val="auto"/>
                <w:sz w:val="21"/>
                <w:szCs w:val="21"/>
              </w:rPr>
              <w:t>.</w:t>
            </w:r>
          </w:p>
        </w:tc>
        <w:tc>
          <w:tcPr>
            <w:tcW w:w="4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6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6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Złożenie wniosku, w tym zmiana wniosku o przyjęcie do szkoły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ponadpodstawowej wraz z dokumentami (podpisanego przez co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 xml:space="preserve">najmniej jednego rodzica/prawnego opiekuna) </w:t>
            </w:r>
            <w:r>
              <w:rPr>
                <w:rFonts w:eastAsia="Times New Roman" w:cs="Times New Roman"/>
                <w:b/>
                <w:bCs/>
                <w:color w:val="auto"/>
                <w:sz w:val="21"/>
                <w:szCs w:val="21"/>
              </w:rPr>
              <w:t>z wyłączeniem</w:t>
            </w:r>
            <w:r>
              <w:rPr>
                <w:rFonts w:eastAsia="Times New Roman" w:cs="Times New Roman"/>
                <w:color w:val="auto"/>
                <w:sz w:val="21"/>
                <w:szCs w:val="21"/>
              </w:rPr>
              <w:t xml:space="preserve"> szkół</w:t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16 maja 2022 r. do 20 czerwca 2022 r.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2 sierpnia 2022 r. do 4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576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214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59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719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557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89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91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6223" w:type="dxa"/>
            <w:gridSpan w:val="11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i oddziałów dwujęzycznych, oddziałów międzynarodowych, oddziałów</w:t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52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right="92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8.</w:t>
            </w:r>
          </w:p>
        </w:tc>
        <w:tc>
          <w:tcPr>
            <w:tcW w:w="6223" w:type="dxa"/>
            <w:gridSpan w:val="11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 xml:space="preserve">– </w:t>
            </w: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do godz. 15.00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 xml:space="preserve">– </w:t>
            </w: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do godz. 15.00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6223" w:type="dxa"/>
            <w:gridSpan w:val="11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wstępnych, oddziałów przygotowania wojskowego, oddziałów</w:t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6223" w:type="dxa"/>
            <w:gridSpan w:val="11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od 24 października 2022 r. do 10 listopada 2022 r.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>)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3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od 6 grudnia 2022 r. do 9 grudnia 2022 r.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51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6223" w:type="dxa"/>
            <w:gridSpan w:val="11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wymagających od kandydatów szczególnych indywidualnych</w:t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89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6223" w:type="dxa"/>
            <w:gridSpan w:val="11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predyspozycji oraz szkół i oddziałów prowadzących szkolenie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9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gridSpan w:val="11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9" w:before="0" w:after="0"/>
              <w:ind w:left="100" w:hanging="0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sportowe</w:t>
            </w:r>
            <w:hyperlink w:anchor="page2">
              <w:r>
                <w:rPr>
                  <w:rFonts w:eastAsia="Times New Roman" w:cs="Times New Roman"/>
                  <w:color w:val="auto"/>
                  <w:sz w:val="27"/>
                  <w:szCs w:val="27"/>
                  <w:vertAlign w:val="superscript"/>
                </w:rPr>
                <w:t>2</w:t>
              </w:r>
              <w:r>
                <w:rPr>
                  <w:rFonts w:eastAsia="Times New Roman" w:cs="Times New Roman"/>
                  <w:color w:val="auto"/>
                  <w:sz w:val="21"/>
                  <w:szCs w:val="21"/>
                </w:rPr>
                <w:t>.</w:t>
              </w:r>
            </w:hyperlink>
          </w:p>
        </w:tc>
        <w:tc>
          <w:tcPr>
            <w:tcW w:w="4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94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Uzupełnienie wniosku o przyjęcie do szkoły ponadpodstawowej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24 czerwca 2022 r. do 13 lipca 2022 r.</w:t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3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right="92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9.</w:t>
            </w:r>
          </w:p>
        </w:tc>
        <w:tc>
          <w:tcPr>
            <w:tcW w:w="6223" w:type="dxa"/>
            <w:gridSpan w:val="11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 świadectwo ukończenia szkoły podstawowej i o zaświadczenie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1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 xml:space="preserve">– </w:t>
            </w: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do godz. 15.00</w:t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-----------------------------------------------------------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336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223" w:type="dxa"/>
            <w:gridSpan w:val="11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 szczegółowych wynikach egzaminu ósmoklasisty</w:t>
            </w:r>
            <w:hyperlink w:anchor="page2">
              <w:r>
                <w:rPr>
                  <w:rFonts w:eastAsia="Times New Roman" w:cs="Times New Roman"/>
                  <w:color w:val="auto"/>
                  <w:sz w:val="27"/>
                  <w:szCs w:val="27"/>
                  <w:vertAlign w:val="superscript"/>
                </w:rPr>
                <w:t>2</w:t>
              </w:r>
              <w:r>
                <w:rPr>
                  <w:rFonts w:eastAsia="Times New Roman" w:cs="Times New Roman"/>
                  <w:color w:val="auto"/>
                  <w:sz w:val="21"/>
                  <w:szCs w:val="21"/>
                </w:rPr>
                <w:t>.</w:t>
              </w:r>
            </w:hyperlink>
          </w:p>
        </w:tc>
        <w:tc>
          <w:tcPr>
            <w:tcW w:w="4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nie dotyczy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>)</w:t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330200</wp:posOffset>
                </wp:positionH>
                <wp:positionV relativeFrom="paragraph">
                  <wp:posOffset>429260</wp:posOffset>
                </wp:positionV>
                <wp:extent cx="1829435" cy="1270"/>
                <wp:effectExtent l="0" t="0" r="0" b="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3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pt,33.8pt" to="169.95pt,34.1pt" ID="Shape 3" stroked="t" style="position:absolute">
                <v:stroke color="black" weight="900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38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29" w:leader="none"/>
        </w:tabs>
        <w:spacing w:lineRule="auto" w:line="196" w:before="0" w:after="0"/>
        <w:jc w:val="both"/>
        <w:rPr>
          <w:rFonts w:ascii="Calibri" w:hAnsi="Calibri" w:eastAsia="Calibri" w:cs="Calibri"/>
          <w:color w:val="auto"/>
          <w:sz w:val="26"/>
          <w:szCs w:val="26"/>
          <w:vertAlign w:val="superscript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Do dnia 31 sierpnia 2022 r. wniosek o przyjęcie do szkoły, w tym wymagane dokumenty, zgodnie z </w:t>
      </w:r>
      <w:r>
        <w:rPr>
          <w:rFonts w:eastAsia="Times New Roman" w:cs="Times New Roman"/>
          <w:i/>
          <w:iCs/>
          <w:color w:val="auto"/>
          <w:sz w:val="20"/>
          <w:szCs w:val="20"/>
        </w:rPr>
        <w:t>§ 11a rozporządzenia Ministra Edukacji Narodowej z dnia 20 marca 2020 r. w sprawie szczególnych rozwiązań w okresie czasowego ograniczenia funkcjonowania jednostek systemu oświaty w związku z zapobieganiem, przeciwdziałaniem i zwalczaniem COVID</w:t>
      </w:r>
    </w:p>
    <w:p>
      <w:pPr>
        <w:pStyle w:val="Normal"/>
        <w:spacing w:before="0" w:after="0"/>
        <w:ind w:left="660" w:hanging="0"/>
        <w:rPr>
          <w:rFonts w:ascii="Calibri" w:hAnsi="Calibri" w:eastAsia="Calibri" w:cs="Calibri"/>
          <w:color w:val="auto"/>
          <w:sz w:val="26"/>
          <w:szCs w:val="26"/>
          <w:vertAlign w:val="superscript"/>
        </w:rPr>
      </w:pPr>
      <w:r>
        <w:rPr>
          <w:rFonts w:eastAsia="Times New Roman" w:cs="Times New Roman"/>
          <w:i/>
          <w:iCs/>
          <w:color w:val="auto"/>
          <w:sz w:val="20"/>
          <w:szCs w:val="20"/>
        </w:rPr>
        <w:t xml:space="preserve">– </w:t>
      </w:r>
      <w:r>
        <w:rPr>
          <w:rFonts w:eastAsia="Times New Roman" w:cs="Times New Roman"/>
          <w:i/>
          <w:iCs/>
          <w:color w:val="auto"/>
          <w:sz w:val="20"/>
          <w:szCs w:val="20"/>
        </w:rPr>
        <w:t>19 (Dz. U. poz. 493 z póżn.zm.)</w:t>
      </w:r>
      <w:r>
        <w:rPr>
          <w:rFonts w:eastAsia="Times New Roman" w:cs="Times New Roman"/>
          <w:color w:val="auto"/>
          <w:sz w:val="20"/>
          <w:szCs w:val="20"/>
        </w:rPr>
        <w:t>, mogą być podejmowane za pomocą środków komunikacji elektronicznej.</w:t>
      </w:r>
    </w:p>
    <w:p>
      <w:pPr>
        <w:pStyle w:val="Normal"/>
        <w:spacing w:lineRule="exact" w:line="20" w:before="0" w:after="0"/>
        <w:rPr>
          <w:rFonts w:ascii="Calibri" w:hAnsi="Calibri" w:eastAsia="Calibri" w:cs="Calibri"/>
          <w:color w:val="auto"/>
          <w:sz w:val="26"/>
          <w:szCs w:val="26"/>
          <w:vertAlign w:val="superscript"/>
        </w:rPr>
      </w:pPr>
      <w:r>
        <w:rPr>
          <w:rFonts w:eastAsia="Calibri" w:cs="Calibri" w:ascii="Calibri" w:hAnsi="Calibri"/>
          <w:color w:val="auto"/>
          <w:sz w:val="26"/>
          <w:szCs w:val="26"/>
          <w:vertAlign w:val="superscript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629" w:leader="none"/>
        </w:tabs>
        <w:spacing w:lineRule="auto" w:line="196" w:before="0" w:after="0"/>
        <w:rPr>
          <w:rFonts w:ascii="Calibri" w:hAnsi="Calibri" w:eastAsia="Calibri" w:cs="Calibri"/>
          <w:color w:val="auto"/>
          <w:sz w:val="26"/>
          <w:szCs w:val="26"/>
          <w:vertAlign w:val="superscript"/>
        </w:rPr>
      </w:pPr>
      <w:r>
        <w:rPr>
          <w:rFonts w:eastAsia="Times New Roman" w:cs="Times New Roman"/>
          <w:color w:val="auto"/>
          <w:sz w:val="20"/>
          <w:szCs w:val="20"/>
        </w:rPr>
        <w:t>W ofercie edukacyjnej na rok szkolny 2022/2023 w szkołach, w których zajęcia dydaktyczno-wychowawcze rozpoczynają się w pierwszym powszednim dniu lutego, nie ma oddziałów, w których wymagane jest przeprowadzenie prób sprawności albo sprawdzianów.</w:t>
      </w:r>
    </w:p>
    <w:p>
      <w:pPr>
        <w:pStyle w:val="Normal"/>
        <w:spacing w:lineRule="exact" w:line="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1520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2"/>
          <w:szCs w:val="22"/>
        </w:rPr>
        <w:t>2</w:t>
      </w:r>
    </w:p>
    <w:p>
      <w:pPr>
        <w:sectPr>
          <w:type w:val="nextPage"/>
          <w:pgSz w:orient="landscape" w:w="16838" w:h="11906"/>
          <w:pgMar w:left="500" w:right="498" w:header="0" w:top="702" w:footer="0" w:bottom="416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3" w:name="page3"/>
      <w:bookmarkStart w:id="4" w:name="page3"/>
      <w:bookmarkEnd w:id="4"/>
    </w:p>
    <w:tbl>
      <w:tblPr>
        <w:tblW w:w="5000" w:type="pct"/>
        <w:jc w:val="left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2"/>
        <w:gridCol w:w="1592"/>
        <w:gridCol w:w="3"/>
        <w:gridCol w:w="2189"/>
        <w:gridCol w:w="6"/>
        <w:gridCol w:w="990"/>
        <w:gridCol w:w="7"/>
        <w:gridCol w:w="14"/>
        <w:gridCol w:w="6"/>
        <w:gridCol w:w="133"/>
        <w:gridCol w:w="7"/>
        <w:gridCol w:w="1269"/>
        <w:gridCol w:w="7"/>
        <w:gridCol w:w="4694"/>
        <w:gridCol w:w="4385"/>
        <w:gridCol w:w="0"/>
      </w:tblGrid>
      <w:tr>
        <w:trPr>
          <w:trHeight w:val="230" w:hRule="atLeast"/>
        </w:trPr>
        <w:tc>
          <w:tcPr>
            <w:tcW w:w="538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1595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2195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997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20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140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1276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9079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ind w:right="460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color w:val="auto"/>
                <w:sz w:val="20"/>
                <w:szCs w:val="20"/>
              </w:rPr>
              <w:t>Załącznik nr 1 do Zarządzenia Dolnośląskiego Kuratora Oświaty Nr 4 /2022 z dnia 26  stycznia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536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1594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2192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2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13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127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70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85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5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6218" w:type="dxa"/>
            <w:gridSpan w:val="1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Możliwość zmiany przez kandydata wniosku o przyjęcie do szkoły lub</w:t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24 czerwca 2022 r. do 13 lipca 2022 r.</w:t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53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right="3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10.</w:t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złożenie nowego wniosku z uwagi na zmianę szkół, do których</w:t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38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-----------------------------------------------------------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2" w:hRule="atLeast"/>
        </w:trPr>
        <w:tc>
          <w:tcPr>
            <w:tcW w:w="53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 xml:space="preserve">– </w:t>
            </w: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do godz. 15.00</w:t>
            </w:r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7" w:before="0" w:after="0"/>
              <w:ind w:left="100" w:hanging="0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kandyduje</w:t>
            </w:r>
            <w:hyperlink w:anchor="page2">
              <w:r>
                <w:rPr>
                  <w:rFonts w:eastAsia="Times New Roman" w:cs="Times New Roman"/>
                  <w:color w:val="auto"/>
                  <w:sz w:val="27"/>
                  <w:szCs w:val="27"/>
                  <w:vertAlign w:val="superscript"/>
                </w:rPr>
                <w:t>2</w:t>
              </w:r>
              <w:r>
                <w:rPr>
                  <w:rFonts w:eastAsia="Times New Roman" w:cs="Times New Roman"/>
                  <w:color w:val="auto"/>
                  <w:sz w:val="21"/>
                  <w:szCs w:val="21"/>
                </w:rPr>
                <w:t>.</w:t>
              </w:r>
            </w:hyperlink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58" w:hRule="atLeast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6218" w:type="dxa"/>
            <w:gridSpan w:val="1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4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43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326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594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Przeprowadzenie</w:t>
            </w:r>
          </w:p>
        </w:tc>
        <w:tc>
          <w:tcPr>
            <w:tcW w:w="3209" w:type="dxa"/>
            <w:gridSpan w:val="6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sprawdzianu kompetencji językowych</w:t>
            </w:r>
          </w:p>
        </w:tc>
        <w:tc>
          <w:tcPr>
            <w:tcW w:w="139" w:type="dxa"/>
            <w:gridSpan w:val="2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70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I termin: od 1 czerwca 2022 r. do 10 czerwca 2022 r.</w:t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5 sierpnia 2022 r. do 9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right="3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11.</w:t>
            </w:r>
          </w:p>
        </w:tc>
        <w:tc>
          <w:tcPr>
            <w:tcW w:w="6218" w:type="dxa"/>
            <w:gridSpan w:val="1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dla kandydatów do szkół dwujęzycznych i szkół z oddziałami</w:t>
            </w:r>
          </w:p>
        </w:tc>
        <w:tc>
          <w:tcPr>
            <w:tcW w:w="470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51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II termin</w:t>
            </w:r>
            <w:r>
              <w:rPr>
                <w:rFonts w:eastAsia="Times New Roman" w:cs="Times New Roman"/>
                <w:color w:val="auto"/>
                <w:sz w:val="25"/>
                <w:szCs w:val="25"/>
                <w:vertAlign w:val="superscript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>: od 20 czerwca 2022 r. do 7 lipca 2022 r.</w:t>
            </w:r>
          </w:p>
        </w:tc>
        <w:tc>
          <w:tcPr>
            <w:tcW w:w="438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365F91"/>
                <w:w w:val="99"/>
                <w:sz w:val="21"/>
                <w:szCs w:val="21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nie dotyczy</w:t>
            </w:r>
            <w:hyperlink w:anchor="page2">
              <w:r>
                <w:rPr>
                  <w:rFonts w:eastAsia="Times New Roman" w:cs="Times New Roman"/>
                  <w:i/>
                  <w:iCs/>
                  <w:color w:val="365F91"/>
                  <w:w w:val="99"/>
                  <w:sz w:val="27"/>
                  <w:szCs w:val="27"/>
                  <w:vertAlign w:val="superscript"/>
                </w:rPr>
                <w:t>3</w:t>
              </w:r>
              <w:r>
                <w:rPr>
                  <w:rFonts w:eastAsia="Times New Roman" w:cs="Times New Roman"/>
                  <w:color w:val="365F91"/>
                  <w:w w:val="99"/>
                  <w:sz w:val="21"/>
                  <w:szCs w:val="21"/>
                </w:rPr>
                <w:t>)</w:t>
              </w:r>
            </w:hyperlink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4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1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dwujęzycznymi lub z oddziałami międzynarodowymi.</w:t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365F91"/>
                <w:w w:val="99"/>
                <w:sz w:val="21"/>
                <w:szCs w:val="21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nie dotyczy</w:t>
            </w:r>
            <w:hyperlink w:anchor="page2">
              <w:r>
                <w:rPr>
                  <w:rFonts w:eastAsia="Times New Roman" w:cs="Times New Roman"/>
                  <w:i/>
                  <w:iCs/>
                  <w:color w:val="365F91"/>
                  <w:w w:val="99"/>
                  <w:sz w:val="27"/>
                  <w:szCs w:val="27"/>
                  <w:vertAlign w:val="superscript"/>
                </w:rPr>
                <w:t>3</w:t>
              </w:r>
              <w:r>
                <w:rPr>
                  <w:rFonts w:eastAsia="Times New Roman" w:cs="Times New Roman"/>
                  <w:color w:val="365F91"/>
                  <w:w w:val="99"/>
                  <w:sz w:val="21"/>
                  <w:szCs w:val="21"/>
                </w:rPr>
                <w:t>)</w:t>
              </w:r>
            </w:hyperlink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4" w:hRule="atLeast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6218" w:type="dxa"/>
            <w:gridSpan w:val="1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701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3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74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Przeprowadzenie sprawdzianu predyspozycji językowych</w:t>
            </w:r>
          </w:p>
        </w:tc>
        <w:tc>
          <w:tcPr>
            <w:tcW w:w="470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I termin: od 1 czerwca 2022 r. do 10 czerwca 2022 r.</w:t>
            </w:r>
          </w:p>
        </w:tc>
        <w:tc>
          <w:tcPr>
            <w:tcW w:w="438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5 sierpnia 2022 r. do 9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53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right="3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12.</w:t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0"/>
                <w:szCs w:val="20"/>
              </w:rPr>
              <w:t>II termin</w:t>
            </w:r>
            <w:hyperlink w:anchor="page3">
              <w:r>
                <w:rPr>
                  <w:rFonts w:eastAsia="Times New Roman" w:cs="Times New Roman"/>
                  <w:color w:val="auto"/>
                  <w:w w:val="99"/>
                  <w:sz w:val="25"/>
                  <w:szCs w:val="25"/>
                  <w:vertAlign w:val="superscript"/>
                </w:rPr>
                <w:t>4</w:t>
              </w:r>
              <w:r>
                <w:rPr>
                  <w:rFonts w:eastAsia="Times New Roman" w:cs="Times New Roman"/>
                  <w:color w:val="auto"/>
                  <w:w w:val="99"/>
                  <w:sz w:val="20"/>
                  <w:szCs w:val="20"/>
                </w:rPr>
                <w:t xml:space="preserve">: </w:t>
              </w:r>
            </w:hyperlink>
            <w:r>
              <w:rPr>
                <w:rFonts w:eastAsia="Times New Roman" w:cs="Times New Roman"/>
                <w:color w:val="auto"/>
                <w:w w:val="99"/>
                <w:sz w:val="20"/>
                <w:szCs w:val="20"/>
              </w:rPr>
              <w:t>od 20 czerwca 2022 r. do 7 lipca 2022 r.</w:t>
            </w:r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40" w:hRule="atLeast"/>
        </w:trPr>
        <w:tc>
          <w:tcPr>
            <w:tcW w:w="53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53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594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192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996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1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39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2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67" w:hRule="atLeast"/>
        </w:trPr>
        <w:tc>
          <w:tcPr>
            <w:tcW w:w="53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199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dla kandydatów do klas wstępnych.</w:t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438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right="1620" w:hanging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color w:val="365F91"/>
                <w:sz w:val="14"/>
                <w:szCs w:val="14"/>
              </w:rPr>
            </w:pPr>
            <w:hyperlink w:anchor="page2">
              <w:r>
                <w:rPr>
                  <w:rFonts w:eastAsia="Times New Roman" w:cs="Times New Roman"/>
                  <w:i/>
                  <w:iCs/>
                  <w:color w:val="365F91"/>
                  <w:sz w:val="14"/>
                  <w:szCs w:val="14"/>
                </w:rPr>
                <w:t>3</w:t>
              </w:r>
            </w:hyperlink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31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310" w:before="0" w:after="0"/>
              <w:jc w:val="center"/>
              <w:rPr>
                <w:rFonts w:ascii="Times New Roman" w:hAnsi="Times New Roman" w:eastAsia="Times New Roman" w:cs="Times New Roman"/>
                <w:color w:val="365F91"/>
                <w:w w:val="99"/>
                <w:sz w:val="21"/>
                <w:szCs w:val="21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nie dotyczy</w:t>
            </w:r>
            <w:hyperlink w:anchor="page2">
              <w:r>
                <w:rPr>
                  <w:rFonts w:eastAsia="Times New Roman" w:cs="Times New Roman"/>
                  <w:i/>
                  <w:iCs/>
                  <w:color w:val="365F91"/>
                  <w:w w:val="99"/>
                  <w:sz w:val="27"/>
                  <w:szCs w:val="27"/>
                  <w:vertAlign w:val="superscript"/>
                </w:rPr>
                <w:t>3</w:t>
              </w:r>
              <w:r>
                <w:rPr>
                  <w:rFonts w:eastAsia="Times New Roman" w:cs="Times New Roman"/>
                  <w:color w:val="365F91"/>
                  <w:w w:val="99"/>
                  <w:sz w:val="21"/>
                  <w:szCs w:val="21"/>
                </w:rPr>
                <w:t>)</w:t>
              </w:r>
            </w:hyperlink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78" w:hRule="atLeast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594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92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9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21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3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701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43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1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nie dotyczy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 xml:space="preserve"> 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314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218" w:type="dxa"/>
            <w:gridSpan w:val="1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Przeprowadzenie sprawdzianu uzdolnień kierunkowych dla</w:t>
            </w:r>
          </w:p>
        </w:tc>
        <w:tc>
          <w:tcPr>
            <w:tcW w:w="470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I termin: od 1 czerwca 2022 r. do 10 czerwca 2022 r.</w:t>
            </w:r>
          </w:p>
        </w:tc>
        <w:tc>
          <w:tcPr>
            <w:tcW w:w="438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5 sierpnia 2022 r. do 9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594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192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996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1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39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2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1" w:before="0" w:after="0"/>
              <w:jc w:val="center"/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0"/>
                <w:szCs w:val="20"/>
              </w:rPr>
              <w:t>II termin</w:t>
            </w:r>
            <w:hyperlink w:anchor="page3">
              <w:r>
                <w:rPr>
                  <w:rFonts w:eastAsia="Times New Roman" w:cs="Times New Roman"/>
                  <w:color w:val="auto"/>
                  <w:w w:val="99"/>
                  <w:sz w:val="25"/>
                  <w:szCs w:val="25"/>
                  <w:vertAlign w:val="superscript"/>
                </w:rPr>
                <w:t>4</w:t>
              </w:r>
              <w:r>
                <w:rPr>
                  <w:rFonts w:eastAsia="Times New Roman" w:cs="Times New Roman"/>
                  <w:color w:val="auto"/>
                  <w:w w:val="99"/>
                  <w:sz w:val="20"/>
                  <w:szCs w:val="20"/>
                </w:rPr>
                <w:t xml:space="preserve">: </w:t>
              </w:r>
            </w:hyperlink>
            <w:r>
              <w:rPr>
                <w:rFonts w:eastAsia="Times New Roman" w:cs="Times New Roman"/>
                <w:color w:val="auto"/>
                <w:w w:val="99"/>
                <w:sz w:val="20"/>
                <w:szCs w:val="20"/>
              </w:rPr>
              <w:t>od 20 czerwca 2022 r. do 7 lipca 2022 r.</w:t>
            </w:r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62" w:hRule="atLeast"/>
        </w:trPr>
        <w:tc>
          <w:tcPr>
            <w:tcW w:w="53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right="3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13.</w:t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kandydatów do szkół z programem nauczania wymagającym</w:t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89" w:hRule="atLeast"/>
        </w:trPr>
        <w:tc>
          <w:tcPr>
            <w:tcW w:w="53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  <w:tc>
          <w:tcPr>
            <w:tcW w:w="438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365F91"/>
                <w:w w:val="99"/>
                <w:sz w:val="21"/>
                <w:szCs w:val="21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nie dotyczy</w:t>
            </w:r>
            <w:hyperlink w:anchor="page2">
              <w:r>
                <w:rPr>
                  <w:rFonts w:eastAsia="Times New Roman" w:cs="Times New Roman"/>
                  <w:i/>
                  <w:iCs/>
                  <w:color w:val="365F91"/>
                  <w:w w:val="99"/>
                  <w:sz w:val="27"/>
                  <w:szCs w:val="27"/>
                  <w:vertAlign w:val="superscript"/>
                </w:rPr>
                <w:t>3</w:t>
              </w:r>
              <w:r>
                <w:rPr>
                  <w:rFonts w:eastAsia="Times New Roman" w:cs="Times New Roman"/>
                  <w:color w:val="365F91"/>
                  <w:w w:val="99"/>
                  <w:sz w:val="21"/>
                  <w:szCs w:val="21"/>
                </w:rPr>
                <w:t>)</w:t>
              </w:r>
            </w:hyperlink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348" w:hRule="atLeast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218" w:type="dxa"/>
            <w:gridSpan w:val="1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1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kandydatów szczególnych indywidualnych predyspozycji.</w:t>
            </w:r>
          </w:p>
        </w:tc>
        <w:tc>
          <w:tcPr>
            <w:tcW w:w="4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365F91"/>
                <w:w w:val="99"/>
                <w:sz w:val="21"/>
                <w:szCs w:val="21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nie dotyczy</w:t>
            </w:r>
            <w:hyperlink w:anchor="page2">
              <w:r>
                <w:rPr>
                  <w:rFonts w:eastAsia="Times New Roman" w:cs="Times New Roman"/>
                  <w:i/>
                  <w:iCs/>
                  <w:color w:val="365F91"/>
                  <w:w w:val="99"/>
                  <w:sz w:val="27"/>
                  <w:szCs w:val="27"/>
                  <w:vertAlign w:val="superscript"/>
                </w:rPr>
                <w:t>3</w:t>
              </w:r>
              <w:r>
                <w:rPr>
                  <w:rFonts w:eastAsia="Times New Roman" w:cs="Times New Roman"/>
                  <w:color w:val="365F91"/>
                  <w:w w:val="99"/>
                  <w:sz w:val="21"/>
                  <w:szCs w:val="21"/>
                </w:rPr>
                <w:t>)</w:t>
              </w:r>
            </w:hyperlink>
          </w:p>
        </w:tc>
        <w:tc>
          <w:tcPr>
            <w:tcW w:w="4385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32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218" w:type="dxa"/>
            <w:gridSpan w:val="1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2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Przeprowadzenie prób sprawności fizycznej dla kandydatów do szkół</w:t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I termin: od 1 czerwca 2022 r. do 10 czerwca 2022 r.</w:t>
            </w:r>
          </w:p>
        </w:tc>
        <w:tc>
          <w:tcPr>
            <w:tcW w:w="438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5 sierpnia 2022 r. do 9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0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594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192" w:type="dxa"/>
            <w:gridSpan w:val="2"/>
            <w:tcBorders/>
            <w:shd w:color="auto" w:fill="000000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996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21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39" w:type="dxa"/>
            <w:gridSpan w:val="2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1276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63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sportowych, szkół mistrzostwa sportowego, szkół z oddziałami</w:t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53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right="3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14.</w:t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0"/>
                <w:szCs w:val="20"/>
              </w:rPr>
              <w:t>II termin</w:t>
            </w:r>
            <w:hyperlink w:anchor="page3">
              <w:r>
                <w:rPr>
                  <w:rFonts w:eastAsia="Times New Roman" w:cs="Times New Roman"/>
                  <w:color w:val="auto"/>
                  <w:w w:val="99"/>
                  <w:sz w:val="25"/>
                  <w:szCs w:val="25"/>
                  <w:vertAlign w:val="superscript"/>
                </w:rPr>
                <w:t>4</w:t>
              </w:r>
              <w:r>
                <w:rPr>
                  <w:rFonts w:eastAsia="Times New Roman" w:cs="Times New Roman"/>
                  <w:color w:val="auto"/>
                  <w:w w:val="99"/>
                  <w:sz w:val="20"/>
                  <w:szCs w:val="20"/>
                </w:rPr>
                <w:t xml:space="preserve">: </w:t>
              </w:r>
            </w:hyperlink>
            <w:r>
              <w:rPr>
                <w:rFonts w:eastAsia="Times New Roman" w:cs="Times New Roman"/>
                <w:color w:val="auto"/>
                <w:w w:val="99"/>
                <w:sz w:val="20"/>
                <w:szCs w:val="20"/>
              </w:rPr>
              <w:t>od 20 czerwca 2022 r. do 7 lipca 2022 r.</w:t>
            </w:r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60" w:hRule="atLeast"/>
        </w:trPr>
        <w:tc>
          <w:tcPr>
            <w:tcW w:w="53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65" w:hRule="atLeast"/>
        </w:trPr>
        <w:tc>
          <w:tcPr>
            <w:tcW w:w="53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199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sportowymi lub z oddziałami mistrzostwa sportowego i kandydatów do</w:t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438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right="1620" w:hanging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color w:val="365F91"/>
                <w:sz w:val="14"/>
                <w:szCs w:val="14"/>
              </w:rPr>
            </w:pPr>
            <w:hyperlink w:anchor="page2">
              <w:r>
                <w:rPr>
                  <w:rFonts w:eastAsia="Times New Roman" w:cs="Times New Roman"/>
                  <w:i/>
                  <w:iCs/>
                  <w:color w:val="365F91"/>
                  <w:sz w:val="14"/>
                  <w:szCs w:val="14"/>
                </w:rPr>
                <w:t>3</w:t>
              </w:r>
            </w:hyperlink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33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3" w:before="0" w:after="0"/>
              <w:jc w:val="center"/>
              <w:rPr>
                <w:rFonts w:ascii="Times New Roman" w:hAnsi="Times New Roman" w:eastAsia="Times New Roman" w:cs="Times New Roman"/>
                <w:color w:val="365F91"/>
                <w:w w:val="99"/>
                <w:sz w:val="21"/>
                <w:szCs w:val="21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nie dotyczy</w:t>
            </w:r>
            <w:hyperlink w:anchor="page2">
              <w:r>
                <w:rPr>
                  <w:rFonts w:eastAsia="Times New Roman" w:cs="Times New Roman"/>
                  <w:i/>
                  <w:iCs/>
                  <w:color w:val="365F91"/>
                  <w:w w:val="99"/>
                  <w:sz w:val="27"/>
                  <w:szCs w:val="27"/>
                  <w:vertAlign w:val="superscript"/>
                </w:rPr>
                <w:t>3</w:t>
              </w:r>
              <w:r>
                <w:rPr>
                  <w:rFonts w:eastAsia="Times New Roman" w:cs="Times New Roman"/>
                  <w:color w:val="365F91"/>
                  <w:w w:val="99"/>
                  <w:sz w:val="21"/>
                  <w:szCs w:val="21"/>
                </w:rPr>
                <w:t>)</w:t>
              </w:r>
            </w:hyperlink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oddziałów przygotowania wojskowego.</w:t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1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nie dotyczy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 xml:space="preserve"> 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470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35" w:hRule="atLeast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6218" w:type="dxa"/>
            <w:gridSpan w:val="1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4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43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4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6218" w:type="dxa"/>
            <w:gridSpan w:val="1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Podanie do publicznej wiadomości przez komisję rekrutacyjną listy</w:t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I termin: do 15 czerwca 2022 r.</w:t>
            </w:r>
          </w:p>
        </w:tc>
        <w:tc>
          <w:tcPr>
            <w:tcW w:w="438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12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60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kandydatów, którzy uzyskali pozytywne wyniki sprawdzianu</w:t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2" w:hRule="atLeast"/>
        </w:trPr>
        <w:tc>
          <w:tcPr>
            <w:tcW w:w="53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right="3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15.</w:t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auto"/>
                <w:w w:val="99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0"/>
                <w:szCs w:val="20"/>
              </w:rPr>
              <w:t>II termin</w:t>
            </w:r>
            <w:hyperlink w:anchor="page3">
              <w:r>
                <w:rPr>
                  <w:rFonts w:eastAsia="Times New Roman" w:cs="Times New Roman"/>
                  <w:color w:val="auto"/>
                  <w:w w:val="99"/>
                  <w:sz w:val="25"/>
                  <w:szCs w:val="25"/>
                  <w:vertAlign w:val="superscript"/>
                </w:rPr>
                <w:t>4</w:t>
              </w:r>
              <w:r>
                <w:rPr>
                  <w:rFonts w:eastAsia="Times New Roman" w:cs="Times New Roman"/>
                  <w:color w:val="auto"/>
                  <w:w w:val="99"/>
                  <w:sz w:val="20"/>
                  <w:szCs w:val="20"/>
                </w:rPr>
                <w:t xml:space="preserve">: </w:t>
              </w:r>
            </w:hyperlink>
            <w:r>
              <w:rPr>
                <w:rFonts w:eastAsia="Times New Roman" w:cs="Times New Roman"/>
                <w:color w:val="auto"/>
                <w:w w:val="99"/>
                <w:sz w:val="20"/>
                <w:szCs w:val="20"/>
              </w:rPr>
              <w:t>do 8 lipca 2022 r.</w:t>
            </w:r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60" w:hRule="atLeast"/>
        </w:trPr>
        <w:tc>
          <w:tcPr>
            <w:tcW w:w="53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5"/>
                <w:szCs w:val="5"/>
              </w:rPr>
            </w:pPr>
            <w:r>
              <w:rPr>
                <w:color w:val="auto"/>
                <w:sz w:val="5"/>
                <w:szCs w:val="5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65" w:hRule="atLeast"/>
        </w:trPr>
        <w:tc>
          <w:tcPr>
            <w:tcW w:w="53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196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kompetencji językowych, sprawdzianu predyspozycji językowych,</w:t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438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right="1620" w:hanging="0"/>
              <w:jc w:val="right"/>
              <w:rPr>
                <w:rFonts w:ascii="Times New Roman" w:hAnsi="Times New Roman" w:eastAsia="Times New Roman" w:cs="Times New Roman"/>
                <w:i/>
                <w:i/>
                <w:iCs/>
                <w:color w:val="365F91"/>
                <w:sz w:val="14"/>
                <w:szCs w:val="14"/>
              </w:rPr>
            </w:pPr>
            <w:hyperlink w:anchor="page2">
              <w:r>
                <w:rPr>
                  <w:rFonts w:eastAsia="Times New Roman" w:cs="Times New Roman"/>
                  <w:i/>
                  <w:iCs/>
                  <w:color w:val="365F91"/>
                  <w:sz w:val="14"/>
                  <w:szCs w:val="14"/>
                </w:rPr>
                <w:t>3</w:t>
              </w:r>
            </w:hyperlink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31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73" w:before="0" w:after="0"/>
              <w:jc w:val="center"/>
              <w:rPr>
                <w:rFonts w:ascii="Times New Roman" w:hAnsi="Times New Roman" w:eastAsia="Times New Roman" w:cs="Times New Roman"/>
                <w:color w:val="365F91"/>
                <w:w w:val="99"/>
                <w:sz w:val="21"/>
                <w:szCs w:val="21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nie dotyczy</w:t>
            </w:r>
            <w:hyperlink w:anchor="page2">
              <w:r>
                <w:rPr>
                  <w:rFonts w:eastAsia="Times New Roman" w:cs="Times New Roman"/>
                  <w:i/>
                  <w:iCs/>
                  <w:color w:val="365F91"/>
                  <w:w w:val="99"/>
                  <w:sz w:val="27"/>
                  <w:szCs w:val="27"/>
                  <w:vertAlign w:val="superscript"/>
                </w:rPr>
                <w:t>3</w:t>
              </w:r>
              <w:r>
                <w:rPr>
                  <w:rFonts w:eastAsia="Times New Roman" w:cs="Times New Roman"/>
                  <w:color w:val="365F91"/>
                  <w:w w:val="99"/>
                  <w:sz w:val="21"/>
                  <w:szCs w:val="21"/>
                </w:rPr>
                <w:t>)</w:t>
              </w:r>
            </w:hyperlink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lineRule="exact" w:line="20"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3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sprawdzianu uzdolnień kierunkowych, prób sprawności fizycznej.</w:t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1"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nie dotyczy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 xml:space="preserve"> 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44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470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35" w:hRule="atLeast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6218" w:type="dxa"/>
            <w:gridSpan w:val="1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4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43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3"/>
                <w:szCs w:val="3"/>
              </w:rPr>
            </w:pPr>
            <w:r>
              <w:rPr>
                <w:color w:val="auto"/>
                <w:sz w:val="3"/>
                <w:szCs w:val="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5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18" w:type="dxa"/>
            <w:gridSpan w:val="1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Weryfikacja przez komisję rekrutacyjną wniosków o przyjęcie</w:t>
            </w:r>
          </w:p>
        </w:tc>
        <w:tc>
          <w:tcPr>
            <w:tcW w:w="470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18" w:type="dxa"/>
            <w:gridSpan w:val="1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szkoły i dokumentów potwierdzających spełnianie przez kandydata</w:t>
            </w:r>
          </w:p>
        </w:tc>
        <w:tc>
          <w:tcPr>
            <w:tcW w:w="470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do 13 lipca 2022 r.</w:t>
            </w:r>
          </w:p>
        </w:tc>
        <w:tc>
          <w:tcPr>
            <w:tcW w:w="438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do 4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83" w:hRule="atLeast"/>
        </w:trPr>
        <w:tc>
          <w:tcPr>
            <w:tcW w:w="53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1" w:before="0" w:after="0"/>
              <w:ind w:right="3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16.</w:t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1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warunków poświadczanych w oświadczeniach, w tym dokonanie przez</w:t>
            </w:r>
          </w:p>
        </w:tc>
        <w:tc>
          <w:tcPr>
            <w:tcW w:w="470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49" w:hRule="atLeast"/>
        </w:trPr>
        <w:tc>
          <w:tcPr>
            <w:tcW w:w="536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do 14 listopada 2022 r.</w:t>
            </w: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)</w:t>
            </w:r>
          </w:p>
        </w:tc>
        <w:tc>
          <w:tcPr>
            <w:tcW w:w="438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do 12 grudnia 2022 r.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51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przewodniczącego komisji rekrutacyjnej czynności związanych</w:t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91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470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6" w:hRule="atLeast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6218" w:type="dxa"/>
            <w:gridSpan w:val="1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z ustaleniem tych okoliczności.</w:t>
            </w:r>
          </w:p>
        </w:tc>
        <w:tc>
          <w:tcPr>
            <w:tcW w:w="4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43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26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6218" w:type="dxa"/>
            <w:gridSpan w:val="1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26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Weryfikacja przez komisję rekrutacyjną wniosków o przyjęcie do</w:t>
            </w:r>
          </w:p>
        </w:tc>
        <w:tc>
          <w:tcPr>
            <w:tcW w:w="470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1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18" w:type="dxa"/>
            <w:gridSpan w:val="1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szkoły i dokumentów potwierdzających spełnianie przez kandydata</w:t>
            </w:r>
          </w:p>
        </w:tc>
        <w:tc>
          <w:tcPr>
            <w:tcW w:w="470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do 20 lipca 2022 r.</w:t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12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31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1" w:before="0" w:after="0"/>
              <w:ind w:right="34" w:hanging="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17.</w:t>
            </w:r>
          </w:p>
        </w:tc>
        <w:tc>
          <w:tcPr>
            <w:tcW w:w="6218" w:type="dxa"/>
            <w:gridSpan w:val="1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1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warunków lub kryteriów branych pod uwagę w postępowaniu</w:t>
            </w:r>
          </w:p>
        </w:tc>
        <w:tc>
          <w:tcPr>
            <w:tcW w:w="4701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do 21 listopada 2022 r.</w:t>
            </w: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)</w:t>
            </w:r>
          </w:p>
        </w:tc>
        <w:tc>
          <w:tcPr>
            <w:tcW w:w="438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do 19 grudnia 2022 r.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51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6218" w:type="dxa"/>
            <w:gridSpan w:val="1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rekrutacyjnym, w tym ustalonych przez wójta (burmistrza lub</w:t>
            </w:r>
          </w:p>
        </w:tc>
        <w:tc>
          <w:tcPr>
            <w:tcW w:w="4701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438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91" w:hRule="atLeast"/>
        </w:trPr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6218" w:type="dxa"/>
            <w:gridSpan w:val="1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4701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438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7"/>
                <w:szCs w:val="7"/>
              </w:rPr>
            </w:pPr>
            <w:r>
              <w:rPr>
                <w:color w:val="auto"/>
                <w:sz w:val="7"/>
                <w:szCs w:val="7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9" w:hRule="atLeast"/>
        </w:trPr>
        <w:tc>
          <w:tcPr>
            <w:tcW w:w="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18" w:type="dxa"/>
            <w:gridSpan w:val="1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9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prezydenta) okoliczności wskazanych w oświadczeniach</w:t>
            </w:r>
            <w:r>
              <w:rPr>
                <w:rFonts w:eastAsia="Times New Roman" w:cs="Times New Roman"/>
                <w:color w:val="auto"/>
                <w:sz w:val="27"/>
                <w:szCs w:val="27"/>
                <w:vertAlign w:val="superscript"/>
              </w:rPr>
              <w:t>5</w:t>
            </w:r>
            <w:r>
              <w:rPr>
                <w:rFonts w:eastAsia="Times New Roman" w:cs="Times New Roman"/>
                <w:color w:val="auto"/>
                <w:sz w:val="21"/>
                <w:szCs w:val="21"/>
              </w:rPr>
              <w:t>.</w:t>
            </w:r>
          </w:p>
        </w:tc>
        <w:tc>
          <w:tcPr>
            <w:tcW w:w="470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8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330200</wp:posOffset>
                </wp:positionH>
                <wp:positionV relativeFrom="paragraph">
                  <wp:posOffset>269240</wp:posOffset>
                </wp:positionV>
                <wp:extent cx="1829435" cy="1270"/>
                <wp:effectExtent l="0" t="0" r="0" b="0"/>
                <wp:wrapNone/>
                <wp:docPr id="4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3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pt,21.2pt" to="169.95pt,21.5pt" ID="Shape 5" stroked="t" style="position:absolute">
                <v:stroke color="black" weight="900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10049510</wp:posOffset>
                </wp:positionH>
                <wp:positionV relativeFrom="paragraph">
                  <wp:posOffset>-783590</wp:posOffset>
                </wp:positionV>
                <wp:extent cx="13335" cy="13335"/>
                <wp:effectExtent l="0" t="0" r="0" b="0"/>
                <wp:wrapNone/>
                <wp:docPr id="5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" cy="12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4" fillcolor="black" stroked="f" style="position:absolute;margin-left:791.3pt;margin-top:-61.7pt;width:0.95pt;height:0.9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3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40" w:leader="none"/>
        </w:tabs>
        <w:spacing w:before="0" w:after="0"/>
        <w:rPr>
          <w:rFonts w:ascii="Calibri" w:hAnsi="Calibri" w:eastAsia="Calibri" w:cs="Calibri"/>
          <w:color w:val="auto"/>
          <w:sz w:val="26"/>
          <w:szCs w:val="26"/>
          <w:vertAlign w:val="superscript"/>
        </w:rPr>
      </w:pPr>
      <w:r>
        <w:rPr>
          <w:rFonts w:eastAsia="Times New Roman" w:cs="Times New Roman"/>
          <w:color w:val="auto"/>
          <w:sz w:val="20"/>
          <w:szCs w:val="20"/>
        </w:rPr>
        <w:t>Dyrektor szkoły wyznacza II termin dla kandydatów, którzy z przyczyn od nich niezależnych nie mogli przystąpić do sprawdzianu lub prób sprawności w pierwszym terminie.</w:t>
      </w:r>
    </w:p>
    <w:p>
      <w:pPr>
        <w:pStyle w:val="Normal"/>
        <w:spacing w:lineRule="exact" w:line="33" w:before="0" w:after="0"/>
        <w:rPr>
          <w:rFonts w:ascii="Calibri" w:hAnsi="Calibri" w:eastAsia="Calibri" w:cs="Calibri"/>
          <w:color w:val="auto"/>
          <w:sz w:val="26"/>
          <w:szCs w:val="26"/>
          <w:vertAlign w:val="superscript"/>
        </w:rPr>
      </w:pPr>
      <w:r>
        <w:rPr>
          <w:rFonts w:eastAsia="Calibri" w:cs="Calibri" w:ascii="Calibri" w:hAnsi="Calibri"/>
          <w:color w:val="auto"/>
          <w:sz w:val="26"/>
          <w:szCs w:val="26"/>
          <w:vertAlign w:val="superscript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629" w:leader="none"/>
        </w:tabs>
        <w:spacing w:lineRule="auto" w:line="194" w:before="0" w:after="0"/>
        <w:rPr>
          <w:rFonts w:ascii="Calibri" w:hAnsi="Calibri" w:eastAsia="Calibri" w:cs="Calibri"/>
          <w:color w:val="auto"/>
          <w:sz w:val="26"/>
          <w:szCs w:val="26"/>
          <w:vertAlign w:val="superscript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§ 11bab ust. 3 pkt 1 </w:t>
      </w:r>
      <w:r>
        <w:rPr>
          <w:rFonts w:eastAsia="Times New Roman" w:cs="Times New Roman"/>
          <w:i/>
          <w:iCs/>
          <w:color w:val="auto"/>
          <w:sz w:val="20"/>
          <w:szCs w:val="20"/>
        </w:rPr>
        <w:t>rozporządzenia Ministra Edukacji Narodowej z dnia 20 marca 2020 r. w sprawie szczególnych rozwiązań w okresie czasowego ograniczenia funkcjonowania jednostek systemu oświaty w związku z zapobieganiem, przeciwdziałaniem i zwalczaniem</w:t>
      </w:r>
      <w:r>
        <w:rPr>
          <w:rFonts w:eastAsia="Times New Roman" w:cs="Times New Roman"/>
          <w:color w:val="auto"/>
          <w:sz w:val="20"/>
          <w:szCs w:val="20"/>
        </w:rPr>
        <w:t xml:space="preserve"> COVID – 19 (Dz. U. poz. 493 z póżn.zm.).</w:t>
      </w:r>
    </w:p>
    <w:p>
      <w:pPr>
        <w:pStyle w:val="Normal"/>
        <w:spacing w:lineRule="exact" w:line="2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1520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2"/>
          <w:szCs w:val="22"/>
        </w:rPr>
        <w:t>3</w:t>
      </w:r>
    </w:p>
    <w:p>
      <w:pPr>
        <w:sectPr>
          <w:type w:val="nextPage"/>
          <w:pgSz w:orient="landscape" w:w="16838" w:h="11906"/>
          <w:pgMar w:left="500" w:right="498" w:header="0" w:top="702" w:footer="0" w:bottom="416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  <w:bookmarkStart w:id="5" w:name="page4"/>
      <w:bookmarkStart w:id="6" w:name="page4"/>
      <w:bookmarkEnd w:id="6"/>
    </w:p>
    <w:p>
      <w:pPr>
        <w:pStyle w:val="Normal"/>
        <w:spacing w:before="0" w:after="0"/>
        <w:ind w:left="7000" w:hanging="0"/>
        <w:rPr>
          <w:color w:val="auto"/>
          <w:sz w:val="20"/>
          <w:szCs w:val="20"/>
        </w:rPr>
      </w:pPr>
      <w:r>
        <w:rPr>
          <w:rFonts w:eastAsia="Times New Roman" w:cs="Times New Roman"/>
          <w:i/>
          <w:iCs/>
          <w:color w:val="auto"/>
          <w:sz w:val="20"/>
          <w:szCs w:val="20"/>
        </w:rPr>
        <w:t>Załącznik nr 1 do Zarządzenia Dolnośląskiego Kuratora Oświaty Nr 4 /2022 z dnia 26  stycznia 2022 r.</w:t>
      </w:r>
    </w:p>
    <w:p>
      <w:pPr>
        <w:pStyle w:val="Normal"/>
        <w:spacing w:lineRule="exact" w:line="23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tbl>
      <w:tblPr>
        <w:tblW w:w="5000" w:type="pct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8"/>
        <w:gridCol w:w="6223"/>
        <w:gridCol w:w="10"/>
        <w:gridCol w:w="4698"/>
        <w:gridCol w:w="4371"/>
      </w:tblGrid>
      <w:tr>
        <w:trPr>
          <w:trHeight w:val="265" w:hRule="atLeast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</w:r>
          </w:p>
        </w:tc>
        <w:tc>
          <w:tcPr>
            <w:tcW w:w="622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Podanie do publicznej wiadomości przez komisję rekrutacyjną listy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21 lipca 2022 r.</w:t>
            </w:r>
          </w:p>
        </w:tc>
        <w:tc>
          <w:tcPr>
            <w:tcW w:w="437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16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10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18.</w:t>
            </w:r>
          </w:p>
        </w:tc>
        <w:tc>
          <w:tcPr>
            <w:tcW w:w="622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kandydatów zakwalifikowanych i kandydatów niezakwalifikowanych</w:t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9"/>
                <w:szCs w:val="9"/>
              </w:rPr>
            </w:pPr>
            <w:r>
              <w:rPr>
                <w:color w:val="auto"/>
                <w:sz w:val="9"/>
                <w:szCs w:val="9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9"/>
                <w:szCs w:val="9"/>
              </w:rPr>
            </w:pPr>
            <w:r>
              <w:rPr>
                <w:color w:val="auto"/>
                <w:sz w:val="9"/>
                <w:szCs w:val="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2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622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22 listopada 2022 r.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>)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20 grudnia 2022 r.</w:t>
            </w: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622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szkoły.</w:t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1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9"/>
                <w:szCs w:val="9"/>
              </w:rPr>
            </w:pPr>
            <w:r>
              <w:rPr>
                <w:color w:val="auto"/>
                <w:sz w:val="9"/>
                <w:szCs w:val="9"/>
              </w:rPr>
            </w:r>
          </w:p>
        </w:tc>
        <w:tc>
          <w:tcPr>
            <w:tcW w:w="622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9"/>
                <w:szCs w:val="9"/>
              </w:rPr>
            </w:pPr>
            <w:r>
              <w:rPr>
                <w:color w:val="auto"/>
                <w:sz w:val="9"/>
                <w:szCs w:val="9"/>
              </w:rPr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9"/>
                <w:szCs w:val="9"/>
              </w:rPr>
            </w:pPr>
            <w:r>
              <w:rPr>
                <w:color w:val="auto"/>
                <w:sz w:val="9"/>
                <w:szCs w:val="9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9"/>
                <w:szCs w:val="9"/>
              </w:rPr>
            </w:pPr>
            <w:r>
              <w:rPr>
                <w:color w:val="auto"/>
                <w:sz w:val="9"/>
                <w:szCs w:val="9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62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4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9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19.</w:t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Wydanie przez szkołę</w:t>
            </w:r>
            <w:r>
              <w:rPr>
                <w:rFonts w:eastAsia="Times New Roman" w:cs="Times New Roman"/>
                <w:color w:val="auto"/>
                <w:sz w:val="22"/>
                <w:szCs w:val="22"/>
              </w:rPr>
              <w:t xml:space="preserve"> prowadzącą kształcenie zawodowe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16 maja 2022 r. do 25 lipca 2022 r.</w:t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2 sierpnia 2022 r. do 16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16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622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skierowania na badanie lekarskie.</w:t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od 24 października 2022 r. do 25 listopada 2022 r.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>)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od 6 grudnia 2022 r. do 5 stycznia 2023 r.</w:t>
            </w: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622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62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4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4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Potwierdzenie woli przyjęcia w postaci przedłożenia oryginału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świadectwa ukończenia szkoły podstawowej i oryginału zaświadczenia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 szczegółowych wynikach egzaminu ósmoklasisty, o ile nie zostały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one złożone w uzupełnieniu wniosku o przyjęcie do szkoły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ponadpodstawowej, a w przypadku szkoły prowadzącej kształcenie</w:t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 22 lipca 2022 r. do 29 lipca 2022 r.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od 17 sierpnia 2022 r. do 22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98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20.</w:t>
            </w:r>
          </w:p>
        </w:tc>
        <w:tc>
          <w:tcPr>
            <w:tcW w:w="622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32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zawodowe   także zaświadczenia lekarskiego zawierającego</w:t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58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622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od 23 listopada 2022 r. do 2 grudnia 2022 r.</w:t>
            </w: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)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od 3 stycznia 2023 r. do 13 stycznia 2023 r.</w:t>
            </w: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4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622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orzeczenie o braku przeciwskazań zdrowotnych do podjęcia</w:t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01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</w:r>
          </w:p>
        </w:tc>
        <w:tc>
          <w:tcPr>
            <w:tcW w:w="622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8"/>
                <w:szCs w:val="8"/>
              </w:rPr>
            </w:pPr>
            <w:r>
              <w:rPr>
                <w:color w:val="auto"/>
                <w:sz w:val="8"/>
                <w:szCs w:val="8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praktycznej nauki zawodu oraz odpowiednio orzeczenia lekarskiego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 braku przeciwwskazań zdrowotnych do kierowania pojazdami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i orzeczenia psychologicznego o braku przeciwwskazań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4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psychologicznych do kierowania pojazdem.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47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4"/>
                <w:szCs w:val="4"/>
              </w:rPr>
            </w:pPr>
            <w:r>
              <w:rPr>
                <w:color w:val="auto"/>
                <w:sz w:val="4"/>
                <w:szCs w:val="4"/>
              </w:rPr>
            </w:r>
          </w:p>
        </w:tc>
        <w:tc>
          <w:tcPr>
            <w:tcW w:w="62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4"/>
                <w:szCs w:val="4"/>
              </w:rPr>
            </w:pPr>
            <w:r>
              <w:rPr>
                <w:color w:val="auto"/>
                <w:sz w:val="4"/>
                <w:szCs w:val="4"/>
              </w:rPr>
            </w:r>
          </w:p>
        </w:tc>
        <w:tc>
          <w:tcPr>
            <w:tcW w:w="4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4"/>
                <w:szCs w:val="4"/>
              </w:rPr>
            </w:pPr>
            <w:r>
              <w:rPr>
                <w:color w:val="auto"/>
                <w:sz w:val="4"/>
                <w:szCs w:val="4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4"/>
                <w:szCs w:val="4"/>
              </w:rPr>
            </w:pPr>
            <w:r>
              <w:rPr>
                <w:color w:val="auto"/>
                <w:sz w:val="4"/>
                <w:szCs w:val="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4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21.</w:t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Podanie do publicznej wiadomości przez komisję rekrutacyjną listy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1 sierpnia 2022 r. – do godz. 14.00</w:t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23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622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kandydatów przyjętych i kandydatów nieprzyjętych.</w:t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5 grudnia 2022 r.</w:t>
            </w: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)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16 stycznia 2023 r.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622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62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4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7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22.</w:t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Poinformowanie przez dyrektora szkoły ponadpodstawowej kuratora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1 sierpnia 2022 r.</w:t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23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622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oświaty o liczbie wolnych miejsc w szkole.</w:t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5 grudnia 2022 r.</w:t>
            </w: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)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 xml:space="preserve">(16 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stycznia 2023 r.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622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62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4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4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23.</w:t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Opublikowanie  przez  Dolnośląskiego  Kuratora  Oświaty  informacji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2 sierpnia 2022 r.</w:t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24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0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622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 liczbie wolnych miejsc w szkołach ponadpodstawowych</w:t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do 6 grudnia 2022 r.</w:t>
            </w: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)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do 17 stycznia 2023 r.</w:t>
            </w: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2" w:hRule="atLeast"/>
        </w:trPr>
        <w:tc>
          <w:tcPr>
            <w:tcW w:w="5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6223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708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437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62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4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43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"/>
                <w:szCs w:val="2"/>
              </w:rPr>
            </w:pPr>
            <w:r>
              <w:rPr>
                <w:color w:val="auto"/>
                <w:sz w:val="2"/>
                <w:szCs w:val="2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54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2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24.</w:t>
            </w:r>
          </w:p>
        </w:tc>
        <w:tc>
          <w:tcPr>
            <w:tcW w:w="6223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Wystąpienie do komisji rekrutacyjnej o sporządzenie uzasadnienia</w:t>
            </w:r>
          </w:p>
        </w:tc>
        <w:tc>
          <w:tcPr>
            <w:tcW w:w="470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4 sierpnia 2022 r.</w:t>
            </w:r>
          </w:p>
        </w:tc>
        <w:tc>
          <w:tcPr>
            <w:tcW w:w="437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26 sierpnia 2022 r.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22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</w:r>
          </w:p>
        </w:tc>
        <w:tc>
          <w:tcPr>
            <w:tcW w:w="6223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80"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odmowy przyjęcia</w:t>
            </w:r>
            <w:r>
              <w:rPr>
                <w:rFonts w:eastAsia="Times New Roman" w:cs="Times New Roman"/>
                <w:color w:val="auto"/>
                <w:sz w:val="27"/>
                <w:szCs w:val="27"/>
                <w:vertAlign w:val="superscript"/>
              </w:rPr>
              <w:t>6</w:t>
            </w:r>
            <w:r>
              <w:rPr>
                <w:rFonts w:eastAsia="Times New Roman" w:cs="Times New Roman"/>
                <w:color w:val="auto"/>
                <w:sz w:val="21"/>
                <w:szCs w:val="21"/>
              </w:rPr>
              <w:t>.</w:t>
            </w:r>
          </w:p>
        </w:tc>
        <w:tc>
          <w:tcPr>
            <w:tcW w:w="4708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do 8 grudnia 2022 r.</w:t>
            </w: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)</w:t>
            </w:r>
          </w:p>
        </w:tc>
        <w:tc>
          <w:tcPr>
            <w:tcW w:w="437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do 19 stycznia 2023 r.</w:t>
            </w: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58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6223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4708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4371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7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25.</w:t>
            </w:r>
          </w:p>
        </w:tc>
        <w:tc>
          <w:tcPr>
            <w:tcW w:w="623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Sporządzenie przez komisję rekrutacyjną uzasadnienia odmowy</w:t>
            </w:r>
          </w:p>
        </w:tc>
        <w:tc>
          <w:tcPr>
            <w:tcW w:w="906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3 dni od dnia wystąpienia o sporządzenie uzasadnienia odmowy przyjęcia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2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6233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92" w:before="0" w:after="0"/>
              <w:ind w:left="100" w:hanging="0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przyjęcia</w:t>
            </w:r>
            <w:hyperlink w:anchor="page4">
              <w:r>
                <w:rPr>
                  <w:rFonts w:eastAsia="Calibri" w:cs="Calibri" w:ascii="Calibri" w:hAnsi="Calibri"/>
                  <w:color w:val="auto"/>
                  <w:sz w:val="27"/>
                  <w:szCs w:val="27"/>
                  <w:vertAlign w:val="superscript"/>
                </w:rPr>
                <w:t>6</w:t>
              </w:r>
              <w:r>
                <w:rPr>
                  <w:rFonts w:eastAsia="Times New Roman" w:cs="Times New Roman"/>
                  <w:color w:val="auto"/>
                  <w:sz w:val="21"/>
                  <w:szCs w:val="21"/>
                </w:rPr>
                <w:t>.</w:t>
              </w:r>
            </w:hyperlink>
          </w:p>
        </w:tc>
        <w:tc>
          <w:tcPr>
            <w:tcW w:w="906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do 3 dni od dnia wystąpienia o sporządzenie uzasadnienia odmowy przyjęcia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60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6233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9069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5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26.</w:t>
            </w:r>
          </w:p>
        </w:tc>
        <w:tc>
          <w:tcPr>
            <w:tcW w:w="623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Wniesienie do dyrektora szkoły odwołania od rozstrzygnięcia komisji</w:t>
            </w:r>
          </w:p>
        </w:tc>
        <w:tc>
          <w:tcPr>
            <w:tcW w:w="906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do 3 dni od dnia otrzymania uzasadniania odmowy przyjęcia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4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6233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94" w:before="0" w:after="0"/>
              <w:ind w:left="100" w:hanging="0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rekrutacyjnej</w:t>
            </w:r>
            <w:hyperlink w:anchor="page4">
              <w:r>
                <w:rPr>
                  <w:rFonts w:eastAsia="Calibri" w:cs="Calibri" w:ascii="Calibri" w:hAnsi="Calibri"/>
                  <w:color w:val="auto"/>
                  <w:sz w:val="27"/>
                  <w:szCs w:val="27"/>
                  <w:vertAlign w:val="superscript"/>
                </w:rPr>
                <w:t>6</w:t>
              </w:r>
              <w:r>
                <w:rPr>
                  <w:rFonts w:eastAsia="Times New Roman" w:cs="Times New Roman"/>
                  <w:color w:val="auto"/>
                  <w:sz w:val="21"/>
                  <w:szCs w:val="21"/>
                </w:rPr>
                <w:t>.</w:t>
              </w:r>
            </w:hyperlink>
          </w:p>
        </w:tc>
        <w:tc>
          <w:tcPr>
            <w:tcW w:w="906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w w:val="99"/>
                <w:sz w:val="21"/>
                <w:szCs w:val="21"/>
              </w:rPr>
              <w:t>do 3 dni od dnia otrzymania uzasadniania odmowy przyjęcia</w:t>
            </w:r>
            <w:r>
              <w:rPr>
                <w:rFonts w:eastAsia="Times New Roman" w:cs="Times New Roman"/>
                <w:color w:val="365F91"/>
                <w:w w:val="99"/>
                <w:sz w:val="21"/>
                <w:szCs w:val="21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60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6233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9069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3"/>
                <w:szCs w:val="13"/>
              </w:rPr>
            </w:pPr>
            <w:r>
              <w:rPr>
                <w:color w:val="auto"/>
                <w:sz w:val="13"/>
                <w:szCs w:val="13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245" w:hRule="atLeast"/>
        </w:trPr>
        <w:tc>
          <w:tcPr>
            <w:tcW w:w="5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27.</w:t>
            </w:r>
          </w:p>
        </w:tc>
        <w:tc>
          <w:tcPr>
            <w:tcW w:w="6233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ind w:left="10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Rozpatrzenie przez dyrektora szkoły odwołania od rozstrzygnięcia</w:t>
            </w:r>
          </w:p>
        </w:tc>
        <w:tc>
          <w:tcPr>
            <w:tcW w:w="906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w w:val="99"/>
                <w:sz w:val="21"/>
                <w:szCs w:val="21"/>
              </w:rPr>
              <w:t>do 3 dni od dnia złożenia odwołania do dyrektora szkoły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34" w:hRule="atLeast"/>
        </w:trPr>
        <w:tc>
          <w:tcPr>
            <w:tcW w:w="5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1"/>
                <w:szCs w:val="11"/>
              </w:rPr>
            </w:pPr>
            <w:r>
              <w:rPr>
                <w:color w:val="auto"/>
                <w:sz w:val="11"/>
                <w:szCs w:val="11"/>
              </w:rPr>
            </w:r>
          </w:p>
        </w:tc>
        <w:tc>
          <w:tcPr>
            <w:tcW w:w="6233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lineRule="exact" w:line="297" w:before="0" w:after="0"/>
              <w:ind w:left="100" w:hanging="0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</w:rPr>
              <w:t>komisji rekrutacyjnej</w:t>
            </w:r>
            <w:hyperlink w:anchor="page4">
              <w:r>
                <w:rPr>
                  <w:rFonts w:eastAsia="Calibri" w:cs="Calibri" w:ascii="Calibri" w:hAnsi="Calibri"/>
                  <w:color w:val="auto"/>
                  <w:sz w:val="27"/>
                  <w:szCs w:val="27"/>
                  <w:vertAlign w:val="superscript"/>
                </w:rPr>
                <w:t>6</w:t>
              </w:r>
              <w:r>
                <w:rPr>
                  <w:rFonts w:eastAsia="Times New Roman" w:cs="Times New Roman"/>
                  <w:color w:val="auto"/>
                  <w:sz w:val="21"/>
                  <w:szCs w:val="21"/>
                </w:rPr>
                <w:t>.</w:t>
              </w:r>
            </w:hyperlink>
          </w:p>
        </w:tc>
        <w:tc>
          <w:tcPr>
            <w:tcW w:w="906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365F91"/>
                <w:sz w:val="21"/>
                <w:szCs w:val="21"/>
              </w:rPr>
              <w:t>(</w:t>
            </w:r>
            <w:r>
              <w:rPr>
                <w:rFonts w:eastAsia="Times New Roman" w:cs="Times New Roman"/>
                <w:i/>
                <w:iCs/>
                <w:color w:val="365F91"/>
                <w:sz w:val="21"/>
                <w:szCs w:val="21"/>
              </w:rPr>
              <w:t>do 3 dni od dnia złożenia odwołania do dyrektora szkoły</w:t>
            </w:r>
            <w:r>
              <w:rPr>
                <w:rFonts w:eastAsia="Times New Roman" w:cs="Times New Roman"/>
                <w:color w:val="365F91"/>
                <w:sz w:val="21"/>
                <w:szCs w:val="21"/>
              </w:rPr>
              <w:t>)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  <w:tr>
        <w:trPr>
          <w:trHeight w:val="162" w:hRule="atLeast"/>
        </w:trPr>
        <w:tc>
          <w:tcPr>
            <w:tcW w:w="5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6233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9069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1"/>
                <w:szCs w:val="1"/>
              </w:rPr>
            </w:pPr>
            <w:r>
              <w:rPr>
                <w:color w:val="auto"/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330200</wp:posOffset>
                </wp:positionH>
                <wp:positionV relativeFrom="paragraph">
                  <wp:posOffset>570865</wp:posOffset>
                </wp:positionV>
                <wp:extent cx="1829435" cy="1270"/>
                <wp:effectExtent l="0" t="0" r="0" b="0"/>
                <wp:wrapNone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3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pt,44.95pt" to="169.95pt,45.25pt" ID="Shape 6" stroked="t" style="position:absolute">
                <v:stroke color="black" weight="900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lineRule="exact" w:line="206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629" w:leader="none"/>
        </w:tabs>
        <w:spacing w:lineRule="auto" w:line="196" w:before="0" w:after="0"/>
        <w:rPr>
          <w:rFonts w:ascii="Calibri" w:hAnsi="Calibri" w:eastAsia="Calibri" w:cs="Calibri"/>
          <w:color w:val="auto"/>
          <w:sz w:val="26"/>
          <w:szCs w:val="26"/>
          <w:vertAlign w:val="superscript"/>
        </w:rPr>
      </w:pPr>
      <w:r>
        <w:rPr>
          <w:rFonts w:eastAsia="Times New Roman" w:cs="Times New Roman"/>
          <w:color w:val="auto"/>
          <w:sz w:val="20"/>
          <w:szCs w:val="20"/>
        </w:rPr>
        <w:t xml:space="preserve">§ 11bab ust. 3 pkt 2 </w:t>
      </w:r>
      <w:r>
        <w:rPr>
          <w:rFonts w:eastAsia="Times New Roman" w:cs="Times New Roman"/>
          <w:i/>
          <w:iCs/>
          <w:color w:val="auto"/>
          <w:sz w:val="20"/>
          <w:szCs w:val="20"/>
        </w:rPr>
        <w:t>rozporządzenia Ministra Edukacji Narodowej z dnia 20 marca 2020 r. w sprawie szczególnych rozwiązań w okresie czasowego ograniczenia funkcjonowania jednostek systemu oświaty w związku z zapobieganiem, przeciwdziałaniem i zwalczaniem</w:t>
      </w:r>
      <w:r>
        <w:rPr>
          <w:rFonts w:eastAsia="Times New Roman" w:cs="Times New Roman"/>
          <w:color w:val="auto"/>
          <w:sz w:val="20"/>
          <w:szCs w:val="20"/>
        </w:rPr>
        <w:t xml:space="preserve"> COVID – 19 (Dz. U. poz. 493 z póżn.zm.).</w:t>
      </w:r>
    </w:p>
    <w:p>
      <w:pPr>
        <w:pStyle w:val="Normal"/>
        <w:spacing w:lineRule="exact" w:line="1" w:before="0" w:after="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spacing w:before="0" w:after="0"/>
        <w:ind w:left="15200" w:hanging="0"/>
        <w:rPr>
          <w:color w:val="auto"/>
          <w:sz w:val="20"/>
          <w:szCs w:val="20"/>
        </w:rPr>
      </w:pPr>
      <w:r>
        <w:rPr>
          <w:rFonts w:eastAsia="Calibri" w:cs="Calibri" w:ascii="Calibri" w:hAnsi="Calibri"/>
          <w:color w:val="auto"/>
          <w:sz w:val="22"/>
          <w:szCs w:val="22"/>
        </w:rPr>
        <w:t>4</w:t>
      </w:r>
    </w:p>
    <w:sectPr>
      <w:type w:val="nextPage"/>
      <w:pgSz w:orient="landscape" w:w="16838" w:h="11906"/>
      <w:pgMar w:left="500" w:right="498" w:header="0" w:top="702" w:footer="0" w:bottom="416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4"/>
      <w:numFmt w:val="decimal"/>
      <w:lvlText w:val="%1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6"/>
      <w:numFmt w:val="decimal"/>
      <w:lvlText w:val="%1"/>
      <w:lvlJc w:val="left"/>
      <w:pPr>
        <w:tabs>
          <w:tab w:val="num" w:pos="72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LibreOffice/6.4.5.2$Windows_X86_64 LibreOffice_project/a726b36747cf2001e06b58ad5db1aa3a9a1872d6</Application>
  <Pages>8</Pages>
  <Words>1733</Words>
  <Characters>10187</Characters>
  <CharactersWithSpaces>11677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2022-04-18T07:06:55Z</dcterms:created>
  <dc:creator>Windows User</dc:creator>
  <dc:description/>
  <dc:language>pl-PL</dc:language>
  <cp:lastModifiedBy/>
  <dcterms:modified xsi:type="dcterms:W3CDTF">2022-04-18T07:08:24Z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