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198F" w14:textId="4F84A3C0" w:rsidR="00542494" w:rsidRPr="002B5A31" w:rsidRDefault="00542494" w:rsidP="00542494">
      <w:pPr>
        <w:rPr>
          <w:rFonts w:ascii="Arial" w:hAnsi="Arial" w:cs="Arial"/>
          <w:sz w:val="24"/>
          <w:szCs w:val="24"/>
        </w:rPr>
      </w:pPr>
      <w:r w:rsidRPr="002B5A31">
        <w:rPr>
          <w:rFonts w:ascii="Arial" w:hAnsi="Arial" w:cs="Arial"/>
          <w:sz w:val="24"/>
          <w:szCs w:val="24"/>
        </w:rPr>
        <w:t xml:space="preserve">Temat: </w:t>
      </w:r>
      <w:r w:rsidR="00E457BC">
        <w:rPr>
          <w:rFonts w:ascii="Arial" w:hAnsi="Arial" w:cs="Arial"/>
          <w:sz w:val="24"/>
          <w:szCs w:val="24"/>
        </w:rPr>
        <w:t>Bezpieczeństwo podczas wycieczek rowerowych.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14:paraId="005C4F3C" w14:textId="3F01620D" w:rsidR="00DE1889" w:rsidRPr="00C61864" w:rsidRDefault="00E457BC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C61864">
        <w:rPr>
          <w:rFonts w:ascii="Arial" w:hAnsi="Arial" w:cs="Arial"/>
          <w:color w:val="444444"/>
          <w:sz w:val="24"/>
          <w:szCs w:val="24"/>
          <w:shd w:val="clear" w:color="auto" w:fill="FFFFFF"/>
        </w:rPr>
        <w:t>Każda wycieczka rowerowa wymaga odpowiedniego przygotowania. Od tego zależy bezpieczeństwo jej uczestników.</w:t>
      </w:r>
      <w:r w:rsidRPr="00C6186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14:paraId="331B69A3" w14:textId="4701C08C" w:rsidR="00E457BC" w:rsidRPr="00C61864" w:rsidRDefault="00E457BC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C61864">
        <w:rPr>
          <w:rFonts w:ascii="Arial" w:hAnsi="Arial" w:cs="Arial"/>
          <w:color w:val="444444"/>
          <w:sz w:val="24"/>
          <w:szCs w:val="24"/>
          <w:shd w:val="clear" w:color="auto" w:fill="FFFFFF"/>
        </w:rPr>
        <w:t>Zapoznaj się z zasadami  przygotowania wycieczki rowerowej i odpowiedniego zachowania na drodze. Ta wiedza przyda ci się, kiedy wyruszysz na wycieczkę rowerową</w:t>
      </w:r>
      <w:r w:rsidR="00C61864" w:rsidRPr="00C6186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podczas wakacji.</w:t>
      </w:r>
    </w:p>
    <w:p w14:paraId="64DB1A40" w14:textId="7A902437" w:rsidR="00E457BC" w:rsidRPr="00C61864" w:rsidRDefault="00E457BC">
      <w:pPr>
        <w:rPr>
          <w:rFonts w:ascii="Arial" w:hAnsi="Arial" w:cs="Arial"/>
          <w:sz w:val="24"/>
          <w:szCs w:val="24"/>
        </w:rPr>
      </w:pPr>
      <w:hyperlink r:id="rId5" w:history="1">
        <w:r w:rsidRPr="00C61864">
          <w:rPr>
            <w:rStyle w:val="Hipercze"/>
            <w:rFonts w:ascii="Arial" w:hAnsi="Arial" w:cs="Arial"/>
            <w:sz w:val="24"/>
            <w:szCs w:val="24"/>
          </w:rPr>
          <w:t>https://app.wsipnet.pl/sc-192148/podreczniki/strona/139560</w:t>
        </w:r>
      </w:hyperlink>
    </w:p>
    <w:p w14:paraId="06CA3A70" w14:textId="17307D88" w:rsidR="00E457BC" w:rsidRPr="00C61864" w:rsidRDefault="00E457BC">
      <w:pPr>
        <w:rPr>
          <w:rFonts w:ascii="Arial" w:hAnsi="Arial" w:cs="Arial"/>
          <w:sz w:val="24"/>
          <w:szCs w:val="24"/>
        </w:rPr>
      </w:pPr>
    </w:p>
    <w:p w14:paraId="3A4C8FA4" w14:textId="033DB043" w:rsidR="00E457BC" w:rsidRPr="00C61864" w:rsidRDefault="00E457BC">
      <w:pPr>
        <w:rPr>
          <w:rFonts w:ascii="Arial" w:hAnsi="Arial" w:cs="Arial"/>
          <w:b/>
          <w:bCs/>
          <w:sz w:val="24"/>
          <w:szCs w:val="24"/>
        </w:rPr>
      </w:pPr>
      <w:r w:rsidRPr="00C61864">
        <w:rPr>
          <w:rFonts w:ascii="Arial" w:hAnsi="Arial" w:cs="Arial"/>
          <w:b/>
          <w:bCs/>
          <w:sz w:val="24"/>
          <w:szCs w:val="24"/>
        </w:rPr>
        <w:t>Zadanie</w:t>
      </w:r>
      <w:r w:rsidR="00C61864">
        <w:rPr>
          <w:rFonts w:ascii="Arial" w:hAnsi="Arial" w:cs="Arial"/>
          <w:b/>
          <w:bCs/>
          <w:sz w:val="24"/>
          <w:szCs w:val="24"/>
        </w:rPr>
        <w:t>:</w:t>
      </w:r>
    </w:p>
    <w:p w14:paraId="13000F93" w14:textId="6848C5AE" w:rsidR="00E457BC" w:rsidRPr="00C61864" w:rsidRDefault="00E457BC">
      <w:pPr>
        <w:rPr>
          <w:rFonts w:ascii="Arial" w:hAnsi="Arial" w:cs="Arial"/>
          <w:sz w:val="24"/>
          <w:szCs w:val="24"/>
        </w:rPr>
      </w:pPr>
      <w:r w:rsidRPr="00C61864">
        <w:rPr>
          <w:rFonts w:ascii="Arial" w:hAnsi="Arial" w:cs="Arial"/>
          <w:sz w:val="24"/>
          <w:szCs w:val="24"/>
        </w:rPr>
        <w:t>Odszukaj w dostępnych źródłach  znaczenie znaków dotyczących szlaków turystycznych dla rowerzystów z zadania 2.1. O czym one informują?</w:t>
      </w:r>
    </w:p>
    <w:sectPr w:rsidR="00E457BC" w:rsidRPr="00C6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C703E"/>
    <w:multiLevelType w:val="multilevel"/>
    <w:tmpl w:val="A83C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76EB7"/>
    <w:multiLevelType w:val="multilevel"/>
    <w:tmpl w:val="847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94"/>
    <w:rsid w:val="00542494"/>
    <w:rsid w:val="00C61864"/>
    <w:rsid w:val="00DE1889"/>
    <w:rsid w:val="00E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A204"/>
  <w15:chartTrackingRefBased/>
  <w15:docId w15:val="{F50C718D-05E2-4966-829A-E2038430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2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wsipnet.pl/sc-192148/podreczniki/strona/1395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2020-06-19T13:07:00Z</dcterms:created>
  <dcterms:modified xsi:type="dcterms:W3CDTF">2020-06-19T15:05:00Z</dcterms:modified>
</cp:coreProperties>
</file>