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668" w:rsidRDefault="00DB3668" w:rsidP="00DB3668">
      <w:pPr>
        <w:rPr>
          <w:rFonts w:ascii="Calibri" w:hAnsi="Calibri"/>
        </w:rPr>
      </w:pPr>
      <w:r>
        <w:rPr>
          <w:rFonts w:ascii="Calibri" w:hAnsi="Calibri"/>
        </w:rPr>
        <w:t xml:space="preserve">Temat – Kroniki, pamiętniki 18.05 </w:t>
      </w:r>
    </w:p>
    <w:p w:rsidR="00DB3668" w:rsidRDefault="00DB3668" w:rsidP="00DB3668">
      <w:pPr>
        <w:rPr>
          <w:rFonts w:ascii="Calibri" w:hAnsi="Calibri"/>
        </w:rPr>
      </w:pPr>
    </w:p>
    <w:p w:rsidR="00DB3668" w:rsidRDefault="00DB3668" w:rsidP="00DB3668">
      <w:pPr>
        <w:ind w:firstLine="708"/>
      </w:pPr>
      <w:r>
        <w:t>1.K</w:t>
      </w:r>
      <w:r w:rsidR="00C45525">
        <w:t>ronikarze zapisywali ważne wydarzenia z życia państwa, rodziny, czy instytucji.</w:t>
      </w:r>
    </w:p>
    <w:p w:rsidR="00C45525" w:rsidRDefault="00C45525" w:rsidP="00C45525">
      <w:r>
        <w:rPr>
          <w:noProof/>
          <w:lang w:eastAsia="pl-PL"/>
        </w:rPr>
        <w:drawing>
          <wp:inline distT="0" distB="0" distL="0" distR="0">
            <wp:extent cx="2570480" cy="2075815"/>
            <wp:effectExtent l="19050" t="0" r="1270" b="0"/>
            <wp:docPr id="7" name="Obraz 7" descr="https://upload.wikimedia.org/wikipedia/commons/thumb/9/9b/Ms_zanoyskich_intro.jpg/270px-Ms_zanoyskich_int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pload.wikimedia.org/wikipedia/commons/thumb/9/9b/Ms_zanoyskich_intro.jpg/270px-Ms_zanoyskich_intr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480" cy="2075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3668">
        <w:rPr>
          <w:noProof/>
          <w:lang w:eastAsia="pl-PL"/>
        </w:rPr>
        <w:drawing>
          <wp:inline distT="0" distB="0" distL="0" distR="0">
            <wp:extent cx="1717675" cy="2607310"/>
            <wp:effectExtent l="19050" t="0" r="0" b="0"/>
            <wp:docPr id="2" name="Obraz 1" descr="https://upload.wikimedia.org/wikipedia/commons/thumb/5/5f/Codex_Zamoyscianus.jpg/180px-Codex_Zamoyscian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5/5f/Codex_Zamoyscianus.jpg/180px-Codex_Zamoyscianu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2607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5525">
        <w:t xml:space="preserve"> </w:t>
      </w:r>
      <w:hyperlink r:id="rId7" w:history="1">
        <w:r w:rsidRPr="001D04C5">
          <w:rPr>
            <w:rStyle w:val="Hipercze"/>
          </w:rPr>
          <w:t>https://pl.wikipedia.org/wiki/Kronika</w:t>
        </w:r>
      </w:hyperlink>
    </w:p>
    <w:p w:rsidR="00DB3668" w:rsidRDefault="004C5A6A" w:rsidP="00DB3668">
      <w:pPr>
        <w:ind w:firstLine="708"/>
      </w:pPr>
      <w:r>
        <w:t xml:space="preserve">Początek tekstu </w:t>
      </w:r>
      <w:r>
        <w:rPr>
          <w:i/>
          <w:iCs/>
        </w:rPr>
        <w:t>Kroniki polskiej</w:t>
      </w:r>
      <w:r>
        <w:t xml:space="preserve"> autorstwa Galla Anonima w najstarszym zachowanym rękopisie, tzw. </w:t>
      </w:r>
      <w:hyperlink r:id="rId8" w:tooltip="Rękopis Zamoyskich (strona nie istnieje)" w:history="1">
        <w:r>
          <w:rPr>
            <w:rStyle w:val="Hipercze"/>
            <w:i/>
            <w:iCs/>
          </w:rPr>
          <w:t>Rękopisie Zamoyskich</w:t>
        </w:r>
      </w:hyperlink>
      <w:r>
        <w:t xml:space="preserve"> z XIV wieku.</w:t>
      </w:r>
    </w:p>
    <w:p w:rsidR="00C45525" w:rsidRPr="00C45525" w:rsidRDefault="00C45525" w:rsidP="00C45525">
      <w:pPr>
        <w:rPr>
          <w:vertAlign w:val="superscript"/>
        </w:rPr>
      </w:pPr>
      <w:r w:rsidRPr="00C45525">
        <w:rPr>
          <w:b/>
          <w:bCs/>
        </w:rPr>
        <w:t>Gall Anonim</w:t>
      </w:r>
      <w:r w:rsidRPr="00C45525">
        <w:t xml:space="preserve"> (</w:t>
      </w:r>
      <w:hyperlink r:id="rId9" w:tooltip="Łacina" w:history="1">
        <w:r w:rsidRPr="00C45525">
          <w:rPr>
            <w:rStyle w:val="Hipercze"/>
            <w:color w:val="auto"/>
            <w:u w:val="none"/>
          </w:rPr>
          <w:t>łac.</w:t>
        </w:r>
      </w:hyperlink>
      <w:r w:rsidRPr="00C45525">
        <w:t> </w:t>
      </w:r>
      <w:r w:rsidRPr="00C45525">
        <w:rPr>
          <w:i/>
          <w:iCs/>
          <w:lang w:val="la-Latn"/>
        </w:rPr>
        <w:t>Gallus Anonimus</w:t>
      </w:r>
      <w:r w:rsidRPr="00C45525">
        <w:t xml:space="preserve">) lub </w:t>
      </w:r>
      <w:r w:rsidRPr="00C45525">
        <w:rPr>
          <w:b/>
          <w:bCs/>
        </w:rPr>
        <w:t>Anonim, tak zwany Gall</w:t>
      </w:r>
      <w:r w:rsidRPr="00C45525">
        <w:t xml:space="preserve"> (ur. w XI w., zm. po 1116) – </w:t>
      </w:r>
      <w:hyperlink r:id="rId10" w:tooltip="Anonim" w:history="1">
        <w:r w:rsidRPr="00C45525">
          <w:rPr>
            <w:rStyle w:val="Hipercze"/>
            <w:color w:val="auto"/>
            <w:u w:val="none"/>
          </w:rPr>
          <w:t>anonimowy</w:t>
        </w:r>
      </w:hyperlink>
      <w:r w:rsidRPr="00C45525">
        <w:t xml:space="preserve"> autor </w:t>
      </w:r>
      <w:hyperlink r:id="rId11" w:tooltip="Kronika Galla Anonima" w:history="1">
        <w:r w:rsidRPr="00C45525">
          <w:rPr>
            <w:rStyle w:val="Hipercze"/>
            <w:i/>
            <w:iCs/>
            <w:color w:val="auto"/>
            <w:u w:val="none"/>
          </w:rPr>
          <w:t>Kroniki polskiej</w:t>
        </w:r>
      </w:hyperlink>
      <w:r w:rsidRPr="00C45525">
        <w:t>. Mimo cudzoziemskiego pochodzenia uważany za pierwszego polskiego kronikarza.</w:t>
      </w:r>
      <w:hyperlink r:id="rId12" w:anchor="cite_note-CITEREFGazda2009497-3" w:history="1">
        <w:r w:rsidRPr="00C45525">
          <w:rPr>
            <w:rStyle w:val="Hipercze"/>
            <w:color w:val="auto"/>
            <w:u w:val="none"/>
            <w:vertAlign w:val="superscript"/>
          </w:rPr>
          <w:t>[</w:t>
        </w:r>
      </w:hyperlink>
    </w:p>
    <w:p w:rsidR="00C45525" w:rsidRDefault="00C45525" w:rsidP="00C45525">
      <w:r w:rsidRPr="00C45525">
        <w:t xml:space="preserve">Najsłynniejszymi polskimi kronikarzami są: </w:t>
      </w:r>
      <w:hyperlink r:id="rId13" w:tooltip="Jan Długosz" w:history="1">
        <w:r w:rsidRPr="00C45525">
          <w:rPr>
            <w:rStyle w:val="Hipercze"/>
            <w:color w:val="auto"/>
            <w:u w:val="none"/>
          </w:rPr>
          <w:t>Jan Długosz</w:t>
        </w:r>
      </w:hyperlink>
      <w:r w:rsidRPr="00C45525">
        <w:t xml:space="preserve">, </w:t>
      </w:r>
      <w:hyperlink r:id="rId14" w:tooltip="Wincenty Kadłubek" w:history="1">
        <w:r w:rsidRPr="00C45525">
          <w:rPr>
            <w:rStyle w:val="Hipercze"/>
            <w:color w:val="auto"/>
            <w:u w:val="none"/>
          </w:rPr>
          <w:t>Wincenty Kadłubek</w:t>
        </w:r>
      </w:hyperlink>
      <w:r w:rsidRPr="00C45525">
        <w:t xml:space="preserve">, </w:t>
      </w:r>
      <w:hyperlink r:id="rId15" w:tooltip="Janko z Czarnkowa" w:history="1">
        <w:r w:rsidRPr="00C45525">
          <w:rPr>
            <w:rStyle w:val="Hipercze"/>
            <w:color w:val="auto"/>
            <w:u w:val="none"/>
          </w:rPr>
          <w:t>Janko z Czarnkowa</w:t>
        </w:r>
      </w:hyperlink>
      <w:r w:rsidRPr="00C45525">
        <w:t xml:space="preserve">, </w:t>
      </w:r>
      <w:hyperlink r:id="rId16" w:tooltip="Maciej Miechowita" w:history="1">
        <w:r w:rsidRPr="00C45525">
          <w:rPr>
            <w:rStyle w:val="Hipercze"/>
            <w:color w:val="auto"/>
            <w:u w:val="none"/>
          </w:rPr>
          <w:t>Maciej Miechowita</w:t>
        </w:r>
      </w:hyperlink>
      <w:r w:rsidRPr="00C45525">
        <w:t xml:space="preserve">, </w:t>
      </w:r>
      <w:hyperlink r:id="rId17" w:tooltip="Marcin Kromer" w:history="1">
        <w:r w:rsidRPr="00C45525">
          <w:rPr>
            <w:rStyle w:val="Hipercze"/>
            <w:color w:val="auto"/>
            <w:u w:val="none"/>
          </w:rPr>
          <w:t>Marcin Kromer</w:t>
        </w:r>
      </w:hyperlink>
      <w:r w:rsidRPr="00C45525">
        <w:t xml:space="preserve">, </w:t>
      </w:r>
      <w:hyperlink r:id="rId18" w:tooltip="Marcin Bielski" w:history="1">
        <w:r w:rsidRPr="00C45525">
          <w:rPr>
            <w:rStyle w:val="Hipercze"/>
            <w:color w:val="auto"/>
            <w:u w:val="none"/>
          </w:rPr>
          <w:t>Marcin Bielski</w:t>
        </w:r>
      </w:hyperlink>
      <w:r w:rsidRPr="00C45525">
        <w:t xml:space="preserve">, </w:t>
      </w:r>
      <w:hyperlink r:id="rId19" w:tooltip="Maciej Stryjkowski" w:history="1">
        <w:r w:rsidRPr="00C45525">
          <w:rPr>
            <w:rStyle w:val="Hipercze"/>
            <w:color w:val="auto"/>
            <w:u w:val="none"/>
          </w:rPr>
          <w:t>Maciej Stryjkowski</w:t>
        </w:r>
      </w:hyperlink>
      <w:r w:rsidRPr="00C45525">
        <w:t xml:space="preserve"> i </w:t>
      </w:r>
      <w:hyperlink r:id="rId20" w:tooltip="Władysław z Gielniowa" w:history="1">
        <w:r w:rsidRPr="00C45525">
          <w:rPr>
            <w:rStyle w:val="Hipercze"/>
            <w:color w:val="auto"/>
            <w:u w:val="none"/>
          </w:rPr>
          <w:t>Władysław z Gielniowa</w:t>
        </w:r>
      </w:hyperlink>
      <w:hyperlink r:id="rId21" w:anchor="cite_note-CITEREFGazda2009497–498-2" w:history="1">
        <w:r w:rsidRPr="00C45525">
          <w:rPr>
            <w:rStyle w:val="Hipercze"/>
            <w:color w:val="auto"/>
            <w:u w:val="none"/>
            <w:vertAlign w:val="superscript"/>
          </w:rPr>
          <w:t>[2]</w:t>
        </w:r>
      </w:hyperlink>
      <w:r w:rsidRPr="00C45525">
        <w:t xml:space="preserve">. </w:t>
      </w:r>
    </w:p>
    <w:p w:rsidR="00C45525" w:rsidRDefault="00C45525" w:rsidP="00C45525"/>
    <w:p w:rsidR="00C45525" w:rsidRDefault="00C45525" w:rsidP="00C45525">
      <w:r>
        <w:rPr>
          <w:noProof/>
          <w:lang w:eastAsia="pl-PL"/>
        </w:rPr>
        <w:drawing>
          <wp:inline distT="0" distB="0" distL="0" distR="0">
            <wp:extent cx="2137410" cy="1606550"/>
            <wp:effectExtent l="19050" t="0" r="0" b="0"/>
            <wp:docPr id="4" name="Obraz 4" descr="https://upload.wikimedia.org/wikipedia/commons/thumb/5/58/Gall_Anonin-kamien1.JPG/225px-Gall_Anonin-kamie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pload.wikimedia.org/wikipedia/commons/thumb/5/58/Gall_Anonin-kamien1.JPG/225px-Gall_Anonin-kamien1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160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5525">
        <w:t xml:space="preserve"> </w:t>
      </w:r>
      <w:hyperlink r:id="rId23" w:history="1">
        <w:r w:rsidRPr="001D04C5">
          <w:rPr>
            <w:rStyle w:val="Hipercze"/>
          </w:rPr>
          <w:t>https://pl.wikipedia.org/wiki/Gall_Anonim</w:t>
        </w:r>
      </w:hyperlink>
    </w:p>
    <w:p w:rsidR="00C45525" w:rsidRDefault="00C45525" w:rsidP="00C45525">
      <w:r>
        <w:t>We Wrocławiu znajduje się kamień upamiętniający kronikarza Galla Anonima</w:t>
      </w:r>
      <w:r w:rsidR="004C5A6A">
        <w:t>.</w:t>
      </w:r>
    </w:p>
    <w:p w:rsidR="004C5A6A" w:rsidRDefault="004C5A6A" w:rsidP="005C1E73">
      <w:r>
        <w:t>1.</w:t>
      </w:r>
      <w:r w:rsidR="005C1E73">
        <w:t>Zadanie</w:t>
      </w:r>
    </w:p>
    <w:p w:rsidR="004C5A6A" w:rsidRDefault="004C5A6A" w:rsidP="005C1E73">
      <w:r>
        <w:t>Notatka kronikarska zawiera :datę, nazwę wydarzenia, krótki opis wydarzenia, opis wrażeń.</w:t>
      </w:r>
    </w:p>
    <w:p w:rsidR="004C5A6A" w:rsidRDefault="004C5A6A" w:rsidP="005C1E73">
      <w:pPr>
        <w:ind w:firstLine="708"/>
      </w:pPr>
      <w:r>
        <w:lastRenderedPageBreak/>
        <w:t>Napisz własną notatkę kronikarską. Może być z dzisiejszego dnia lub poprzednich dni</w:t>
      </w:r>
    </w:p>
    <w:p w:rsidR="00DB3668" w:rsidRDefault="00DB3668" w:rsidP="00DB3668">
      <w:pPr>
        <w:ind w:firstLine="708"/>
      </w:pPr>
    </w:p>
    <w:p w:rsidR="00DB3668" w:rsidRDefault="005C1E73" w:rsidP="00DB3668">
      <w:pPr>
        <w:ind w:firstLine="708"/>
      </w:pPr>
      <w:r>
        <w:t>2</w:t>
      </w:r>
      <w:r w:rsidR="00DB3668">
        <w:t>.Pobawmy się w matematykę</w:t>
      </w:r>
    </w:p>
    <w:p w:rsidR="004C5A6A" w:rsidRDefault="004C5A6A" w:rsidP="00DB3668">
      <w:pPr>
        <w:ind w:firstLine="708"/>
      </w:pPr>
      <w:hyperlink r:id="rId24" w:history="1">
        <w:r w:rsidRPr="001D04C5">
          <w:rPr>
            <w:rStyle w:val="Hipercze"/>
          </w:rPr>
          <w:t>https://www.matzoo.pl/klasa2/mnozenie-i-dzielenie-w-zakresie-100_11_230</w:t>
        </w:r>
      </w:hyperlink>
    </w:p>
    <w:p w:rsidR="00DB3668" w:rsidRDefault="00DB3668" w:rsidP="00DB3668">
      <w:pPr>
        <w:ind w:firstLine="708"/>
      </w:pPr>
      <w:r>
        <w:t xml:space="preserve">wykonaj ćwiczenia na </w:t>
      </w:r>
      <w:r w:rsidR="004C5A6A">
        <w:t>mnożenie i dzielenie</w:t>
      </w:r>
    </w:p>
    <w:p w:rsidR="00DB3668" w:rsidRDefault="00DB3668" w:rsidP="00DB3668">
      <w:pPr>
        <w:ind w:firstLine="708"/>
      </w:pPr>
    </w:p>
    <w:p w:rsidR="00DB3668" w:rsidRDefault="005C1E73" w:rsidP="00DB3668">
      <w:pPr>
        <w:ind w:firstLine="708"/>
      </w:pPr>
      <w:r>
        <w:t>3</w:t>
      </w:r>
      <w:r w:rsidR="00DB3668">
        <w:t>.</w:t>
      </w:r>
      <w:r w:rsidR="004C5A6A">
        <w:t>Słowne zabawy kl. 2-</w:t>
      </w:r>
      <w:r w:rsidR="00DB3668">
        <w:t xml:space="preserve"> </w:t>
      </w:r>
      <w:r w:rsidR="004C5A6A">
        <w:t>który wyraz nie pasuje</w:t>
      </w:r>
    </w:p>
    <w:p w:rsidR="00DB3668" w:rsidRDefault="004C5A6A" w:rsidP="00DB3668">
      <w:pPr>
        <w:ind w:firstLine="708"/>
      </w:pPr>
      <w:hyperlink r:id="rId25" w:history="1">
        <w:r w:rsidRPr="001D04C5">
          <w:rPr>
            <w:rStyle w:val="Hipercze"/>
          </w:rPr>
          <w:t>http://pisupisu.pl/klasa2/ktory-wyraz</w:t>
        </w:r>
        <w:r w:rsidRPr="001D04C5">
          <w:rPr>
            <w:rStyle w:val="Hipercze"/>
          </w:rPr>
          <w:t>-nie-pasuje</w:t>
        </w:r>
      </w:hyperlink>
    </w:p>
    <w:p w:rsidR="004C5A6A" w:rsidRDefault="004C5A6A" w:rsidP="00DB3668">
      <w:pPr>
        <w:ind w:firstLine="708"/>
      </w:pPr>
    </w:p>
    <w:p w:rsidR="004C5A6A" w:rsidRDefault="004C5A6A" w:rsidP="00DB3668">
      <w:pPr>
        <w:ind w:firstLine="708"/>
      </w:pPr>
    </w:p>
    <w:p w:rsidR="004C5A6A" w:rsidRDefault="004C5A6A" w:rsidP="00DB3668">
      <w:pPr>
        <w:ind w:firstLine="708"/>
      </w:pPr>
    </w:p>
    <w:p w:rsidR="00DB3668" w:rsidRDefault="00DB3668" w:rsidP="00DB3668"/>
    <w:p w:rsidR="00DB3668" w:rsidRDefault="00DB3668" w:rsidP="00DB3668">
      <w:pPr>
        <w:rPr>
          <w:rFonts w:ascii="Calibri" w:hAnsi="Calibri" w:cs="Wingdings 2"/>
          <w:color w:val="000000"/>
        </w:rPr>
      </w:pPr>
    </w:p>
    <w:p w:rsidR="00DB3668" w:rsidRDefault="00DB3668" w:rsidP="00DB3668">
      <w:pPr>
        <w:rPr>
          <w:rFonts w:ascii="Calibri" w:hAnsi="Calibri" w:cs="Wingdings 2"/>
          <w:color w:val="000000"/>
        </w:rPr>
      </w:pPr>
    </w:p>
    <w:p w:rsidR="00DB3668" w:rsidRDefault="00DB3668" w:rsidP="00DB3668"/>
    <w:p w:rsidR="00254A27" w:rsidRDefault="00254A27"/>
    <w:sectPr w:rsidR="00254A27" w:rsidSect="00930A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D5DC9"/>
    <w:multiLevelType w:val="hybridMultilevel"/>
    <w:tmpl w:val="50BE208A"/>
    <w:lvl w:ilvl="0" w:tplc="F758A8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08"/>
  <w:hyphenationZone w:val="425"/>
  <w:characterSpacingControl w:val="doNotCompress"/>
  <w:savePreviewPicture/>
  <w:compat/>
  <w:rsids>
    <w:rsidRoot w:val="00DB3668"/>
    <w:rsid w:val="00254A27"/>
    <w:rsid w:val="004C5A6A"/>
    <w:rsid w:val="005C1E73"/>
    <w:rsid w:val="00C45525"/>
    <w:rsid w:val="00DB3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36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B366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3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66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B3668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DB366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/index.php?title=R%C4%99kopis_Zamoyskich&amp;action=edit&amp;redlink=1" TargetMode="External"/><Relationship Id="rId13" Type="http://schemas.openxmlformats.org/officeDocument/2006/relationships/hyperlink" Target="https://pl.wikipedia.org/wiki/Jan_D%C5%82ugosz" TargetMode="External"/><Relationship Id="rId18" Type="http://schemas.openxmlformats.org/officeDocument/2006/relationships/hyperlink" Target="https://pl.wikipedia.org/wiki/Marcin_Bielski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pl.wikipedia.org/wiki/Kronika" TargetMode="External"/><Relationship Id="rId7" Type="http://schemas.openxmlformats.org/officeDocument/2006/relationships/hyperlink" Target="https://pl.wikipedia.org/wiki/Kronika" TargetMode="External"/><Relationship Id="rId12" Type="http://schemas.openxmlformats.org/officeDocument/2006/relationships/hyperlink" Target="https://pl.wikipedia.org/wiki/Kronika" TargetMode="External"/><Relationship Id="rId17" Type="http://schemas.openxmlformats.org/officeDocument/2006/relationships/hyperlink" Target="https://pl.wikipedia.org/wiki/Marcin_Kromer" TargetMode="External"/><Relationship Id="rId25" Type="http://schemas.openxmlformats.org/officeDocument/2006/relationships/hyperlink" Target="http://pisupisu.pl/klasa2/ktory-wyraz-nie-pasuje" TargetMode="External"/><Relationship Id="rId2" Type="http://schemas.openxmlformats.org/officeDocument/2006/relationships/styles" Target="styles.xml"/><Relationship Id="rId16" Type="http://schemas.openxmlformats.org/officeDocument/2006/relationships/hyperlink" Target="https://pl.wikipedia.org/wiki/Maciej_Miechowita" TargetMode="External"/><Relationship Id="rId20" Type="http://schemas.openxmlformats.org/officeDocument/2006/relationships/hyperlink" Target="https://pl.wikipedia.org/wiki/W%C5%82adys%C5%82aw_z_Gielniowa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pl.wikipedia.org/wiki/Kronika_Galla_Anonima" TargetMode="External"/><Relationship Id="rId24" Type="http://schemas.openxmlformats.org/officeDocument/2006/relationships/hyperlink" Target="https://www.matzoo.pl/klasa2/mnozenie-i-dzielenie-w-zakresie-100_11_230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pl.wikipedia.org/wiki/Janko_z_Czarnkowa" TargetMode="External"/><Relationship Id="rId23" Type="http://schemas.openxmlformats.org/officeDocument/2006/relationships/hyperlink" Target="https://pl.wikipedia.org/wiki/Gall_Anonim" TargetMode="External"/><Relationship Id="rId10" Type="http://schemas.openxmlformats.org/officeDocument/2006/relationships/hyperlink" Target="https://pl.wikipedia.org/wiki/Anonim" TargetMode="External"/><Relationship Id="rId19" Type="http://schemas.openxmlformats.org/officeDocument/2006/relationships/hyperlink" Target="https://pl.wikipedia.org/wiki/Maciej_Stryjkowsk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.wikipedia.org/wiki/%C5%81acina" TargetMode="External"/><Relationship Id="rId14" Type="http://schemas.openxmlformats.org/officeDocument/2006/relationships/hyperlink" Target="https://pl.wikipedia.org/wiki/Wincenty_Kad%C5%82ubek" TargetMode="External"/><Relationship Id="rId22" Type="http://schemas.openxmlformats.org/officeDocument/2006/relationships/image" Target="media/image3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395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1</cp:revision>
  <dcterms:created xsi:type="dcterms:W3CDTF">2020-05-18T05:55:00Z</dcterms:created>
  <dcterms:modified xsi:type="dcterms:W3CDTF">2020-05-18T06:29:00Z</dcterms:modified>
</cp:coreProperties>
</file>