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8A" w:rsidRPr="00CD0FAF" w:rsidRDefault="00DC10FB" w:rsidP="00CD0FAF">
      <w:pPr>
        <w:spacing w:after="0" w:line="240" w:lineRule="auto"/>
        <w:jc w:val="both"/>
        <w:rPr>
          <w:rFonts w:cstheme="minorHAnsi"/>
          <w:b/>
        </w:rPr>
      </w:pPr>
      <w:r w:rsidRPr="00CD0FAF">
        <w:rPr>
          <w:rFonts w:cstheme="minorHAnsi"/>
          <w:b/>
        </w:rPr>
        <w:t xml:space="preserve">Temat: </w:t>
      </w:r>
      <w:r w:rsidR="00F2291A" w:rsidRPr="00CD0FAF">
        <w:rPr>
          <w:rFonts w:cstheme="minorHAnsi"/>
          <w:b/>
        </w:rPr>
        <w:t xml:space="preserve">Kartka z kalendarza </w:t>
      </w:r>
      <w:r w:rsidR="00962CD2" w:rsidRPr="00CD0FAF">
        <w:rPr>
          <w:rFonts w:cstheme="minorHAnsi"/>
          <w:b/>
        </w:rPr>
        <w:t xml:space="preserve">– wiersz </w:t>
      </w:r>
      <w:r w:rsidRPr="00CD0FAF">
        <w:rPr>
          <w:rFonts w:cstheme="minorHAnsi"/>
          <w:b/>
        </w:rPr>
        <w:t>,,Wielkanocny pacierz” ks. Jana Twardowskiego.</w:t>
      </w:r>
    </w:p>
    <w:p w:rsidR="00EB6F7F" w:rsidRPr="00CD0FAF" w:rsidRDefault="00EB6F7F" w:rsidP="00CD0FAF">
      <w:pPr>
        <w:spacing w:after="0" w:line="240" w:lineRule="auto"/>
        <w:rPr>
          <w:rFonts w:cstheme="minorHAnsi"/>
          <w:b/>
        </w:rPr>
      </w:pPr>
    </w:p>
    <w:p w:rsidR="00F2291A" w:rsidRPr="00CD0FAF" w:rsidRDefault="00F2291A" w:rsidP="00CD0FAF">
      <w:pPr>
        <w:spacing w:after="0" w:line="240" w:lineRule="auto"/>
        <w:rPr>
          <w:rFonts w:cstheme="minorHAnsi"/>
        </w:rPr>
      </w:pPr>
      <w:r w:rsidRPr="00CD0FAF">
        <w:rPr>
          <w:rFonts w:cstheme="minorHAnsi"/>
          <w:b/>
        </w:rPr>
        <w:t xml:space="preserve">Cele: </w:t>
      </w:r>
      <w:r w:rsidRPr="00CD0FAF">
        <w:rPr>
          <w:rFonts w:cstheme="minorHAnsi"/>
        </w:rPr>
        <w:t xml:space="preserve">wprowadzenie uczniów w atmosferę  świąt wielkanocnych, </w:t>
      </w:r>
      <w:r w:rsidR="00EB6F7F" w:rsidRPr="00CD0FAF">
        <w:rPr>
          <w:rFonts w:cstheme="minorHAnsi"/>
        </w:rPr>
        <w:t xml:space="preserve">nauka czytania ze zrozumieniem i  </w:t>
      </w:r>
      <w:r w:rsidR="00962CD2" w:rsidRPr="00CD0FAF">
        <w:rPr>
          <w:rFonts w:cstheme="minorHAnsi"/>
        </w:rPr>
        <w:t>próba redagowania życzeń świątecznych.</w:t>
      </w:r>
    </w:p>
    <w:p w:rsidR="00EB6F7F" w:rsidRPr="00CD0FAF" w:rsidRDefault="00EB6F7F" w:rsidP="00CD0FAF">
      <w:pPr>
        <w:spacing w:after="0" w:line="240" w:lineRule="auto"/>
        <w:rPr>
          <w:rFonts w:cstheme="minorHAnsi"/>
        </w:rPr>
      </w:pPr>
    </w:p>
    <w:p w:rsidR="00EB6F7F" w:rsidRPr="00CD0FAF" w:rsidRDefault="00EB6F7F" w:rsidP="00CD0FAF">
      <w:pPr>
        <w:shd w:val="clear" w:color="auto" w:fill="FFFFFF" w:themeFill="background1"/>
        <w:spacing w:after="0" w:line="240" w:lineRule="auto"/>
        <w:jc w:val="both"/>
        <w:rPr>
          <w:rFonts w:cstheme="minorHAnsi"/>
          <w:shd w:val="clear" w:color="auto" w:fill="FFFFFF" w:themeFill="background1"/>
        </w:rPr>
      </w:pPr>
      <w:r w:rsidRPr="00CD0FAF">
        <w:rPr>
          <w:rFonts w:cstheme="minorHAnsi"/>
          <w:shd w:val="clear" w:color="auto" w:fill="FFFFFF" w:themeFill="background1"/>
        </w:rPr>
        <w:t>W przedświątecznym czasie proponuję wspomnieć strofy autorstwa najlepszego poety wśród księży i wyjątkoweg</w:t>
      </w:r>
      <w:r w:rsidR="00962CD2" w:rsidRPr="00CD0FAF">
        <w:rPr>
          <w:rFonts w:cstheme="minorHAnsi"/>
          <w:shd w:val="clear" w:color="auto" w:fill="FFFFFF" w:themeFill="background1"/>
        </w:rPr>
        <w:t xml:space="preserve">o duchownego wśród poetów - </w:t>
      </w:r>
      <w:r w:rsidRPr="00CD0FAF">
        <w:rPr>
          <w:rFonts w:cstheme="minorHAnsi"/>
          <w:shd w:val="clear" w:color="auto" w:fill="FFFFFF" w:themeFill="background1"/>
        </w:rPr>
        <w:t>ks. Jana Twardowskiego (1915–2006).</w:t>
      </w:r>
      <w:r w:rsidR="00962CD2" w:rsidRPr="00CD0FAF">
        <w:rPr>
          <w:rFonts w:cstheme="minorHAnsi"/>
          <w:shd w:val="clear" w:color="auto" w:fill="FFFFFF" w:themeFill="background1"/>
        </w:rPr>
        <w:t xml:space="preserve"> </w:t>
      </w:r>
      <w:r w:rsidRPr="00CD0FAF">
        <w:rPr>
          <w:rFonts w:cstheme="minorHAnsi"/>
          <w:shd w:val="clear" w:color="auto" w:fill="FFFFFF" w:themeFill="background1"/>
        </w:rPr>
        <w:t>Pod wątpliwościami i emocjami w wierszu „Wielkanocny pacierz” mógłby się właściwie podpisać każdy z nas.</w:t>
      </w:r>
    </w:p>
    <w:p w:rsidR="00EB6F7F" w:rsidRPr="00CD0FAF" w:rsidRDefault="00EB6F7F" w:rsidP="00CD0FAF">
      <w:p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</w:p>
    <w:p w:rsidR="00962CD2" w:rsidRPr="00CD0FAF" w:rsidRDefault="00962CD2" w:rsidP="00CD0FAF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CD0FAF">
        <w:rPr>
          <w:rFonts w:cstheme="minorHAnsi"/>
          <w:b/>
        </w:rPr>
        <w:t>Proponuje zapoznać się</w:t>
      </w:r>
      <w:r w:rsidR="00CD0FAF">
        <w:rPr>
          <w:rFonts w:cstheme="minorHAnsi"/>
          <w:b/>
        </w:rPr>
        <w:t xml:space="preserve"> z</w:t>
      </w:r>
      <w:r w:rsidRPr="00CD0FAF">
        <w:rPr>
          <w:rFonts w:cstheme="minorHAnsi"/>
          <w:b/>
        </w:rPr>
        <w:t>:</w:t>
      </w:r>
    </w:p>
    <w:p w:rsidR="00EB6F7F" w:rsidRPr="00CD0FAF" w:rsidRDefault="00EB6F7F" w:rsidP="00CD0FAF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CD0FAF">
        <w:rPr>
          <w:rFonts w:cstheme="minorHAnsi"/>
        </w:rPr>
        <w:t>- k</w:t>
      </w:r>
      <w:r w:rsidR="00CD0FAF">
        <w:rPr>
          <w:rFonts w:cstheme="minorHAnsi"/>
        </w:rPr>
        <w:t>rótką</w:t>
      </w:r>
      <w:r w:rsidRPr="00CD0FAF">
        <w:rPr>
          <w:rFonts w:cstheme="minorHAnsi"/>
        </w:rPr>
        <w:t xml:space="preserve"> </w:t>
      </w:r>
      <w:r w:rsidR="00CD0FAF">
        <w:rPr>
          <w:rFonts w:cstheme="minorHAnsi"/>
        </w:rPr>
        <w:t>biografią</w:t>
      </w:r>
      <w:r w:rsidRPr="00CD0FAF">
        <w:rPr>
          <w:rFonts w:cstheme="minorHAnsi"/>
        </w:rPr>
        <w:t xml:space="preserve"> </w:t>
      </w:r>
    </w:p>
    <w:p w:rsidR="00F2291A" w:rsidRPr="00CD0FAF" w:rsidRDefault="00F2291A" w:rsidP="00CD0FAF">
      <w:pPr>
        <w:spacing w:after="0" w:line="240" w:lineRule="auto"/>
        <w:rPr>
          <w:rFonts w:cstheme="minorHAnsi"/>
        </w:rPr>
      </w:pPr>
      <w:hyperlink r:id="rId5" w:history="1">
        <w:r w:rsidRPr="00CD0FAF">
          <w:rPr>
            <w:rStyle w:val="Hipercze"/>
            <w:rFonts w:cstheme="minorHAnsi"/>
          </w:rPr>
          <w:t>https://eszkola.pl/jezyk-polski/jan-twardowski-2640.html</w:t>
        </w:r>
      </w:hyperlink>
    </w:p>
    <w:p w:rsidR="00EB6F7F" w:rsidRPr="00CD0FAF" w:rsidRDefault="00EB6F7F" w:rsidP="00CD0FAF">
      <w:pPr>
        <w:spacing w:after="0" w:line="240" w:lineRule="auto"/>
        <w:rPr>
          <w:rFonts w:cstheme="minorHAnsi"/>
        </w:rPr>
      </w:pPr>
      <w:r w:rsidRPr="00CD0FAF">
        <w:rPr>
          <w:rFonts w:cstheme="minorHAnsi"/>
        </w:rPr>
        <w:t xml:space="preserve">- </w:t>
      </w:r>
      <w:r w:rsidR="00CD0FAF">
        <w:rPr>
          <w:rFonts w:cstheme="minorHAnsi"/>
        </w:rPr>
        <w:t xml:space="preserve">interpretacją </w:t>
      </w:r>
      <w:r w:rsidRPr="00CD0FAF">
        <w:rPr>
          <w:rFonts w:cstheme="minorHAnsi"/>
        </w:rPr>
        <w:t xml:space="preserve">wiersza </w:t>
      </w:r>
      <w:r w:rsidRPr="00CD0FAF">
        <w:rPr>
          <w:rFonts w:cstheme="minorHAnsi"/>
          <w:b/>
        </w:rPr>
        <w:t xml:space="preserve">,,Wielkanocny pacierz” </w:t>
      </w:r>
      <w:r w:rsidRPr="00CD0FAF">
        <w:rPr>
          <w:rFonts w:cstheme="minorHAnsi"/>
        </w:rPr>
        <w:t xml:space="preserve"> w utworze muzycznym</w:t>
      </w:r>
    </w:p>
    <w:p w:rsidR="00EB6F7F" w:rsidRPr="00CD0FAF" w:rsidRDefault="00EB6F7F" w:rsidP="00CD0FAF">
      <w:pPr>
        <w:spacing w:after="0" w:line="240" w:lineRule="auto"/>
        <w:rPr>
          <w:rFonts w:cstheme="minorHAnsi"/>
        </w:rPr>
      </w:pPr>
      <w:hyperlink r:id="rId6" w:history="1">
        <w:r w:rsidRPr="00CD0FAF">
          <w:rPr>
            <w:rStyle w:val="Hipercze"/>
            <w:rFonts w:cstheme="minorHAnsi"/>
          </w:rPr>
          <w:t>https://www.youtube.com/watch?v=lDOZMmIuvlM</w:t>
        </w:r>
      </w:hyperlink>
    </w:p>
    <w:p w:rsidR="00EB6F7F" w:rsidRPr="00CD0FAF" w:rsidRDefault="00EB6F7F" w:rsidP="00CD0FAF">
      <w:pPr>
        <w:spacing w:after="0" w:line="240" w:lineRule="auto"/>
        <w:rPr>
          <w:rFonts w:cstheme="minorHAnsi"/>
        </w:rPr>
      </w:pPr>
      <w:r w:rsidRPr="00CD0FAF">
        <w:rPr>
          <w:rFonts w:cstheme="minorHAnsi"/>
        </w:rPr>
        <w:t>- film</w:t>
      </w:r>
      <w:r w:rsidR="00CD0FAF">
        <w:rPr>
          <w:rFonts w:cstheme="minorHAnsi"/>
        </w:rPr>
        <w:t>em</w:t>
      </w:r>
      <w:r w:rsidRPr="00CD0FAF">
        <w:rPr>
          <w:rFonts w:cstheme="minorHAnsi"/>
        </w:rPr>
        <w:t xml:space="preserve"> o twórczości ks. Jana Twardowskiego</w:t>
      </w:r>
    </w:p>
    <w:p w:rsidR="00EB6F7F" w:rsidRPr="00CD0FAF" w:rsidRDefault="00EB6F7F" w:rsidP="00CD0FAF">
      <w:pPr>
        <w:spacing w:after="0" w:line="240" w:lineRule="auto"/>
        <w:rPr>
          <w:rFonts w:cstheme="minorHAnsi"/>
          <w:b/>
        </w:rPr>
      </w:pPr>
      <w:hyperlink r:id="rId7" w:history="1">
        <w:r w:rsidRPr="00CD0FAF">
          <w:rPr>
            <w:rStyle w:val="Hipercze"/>
            <w:rFonts w:cstheme="minorHAnsi"/>
          </w:rPr>
          <w:t>https://www.youtube.com/watch?v=2eataHPnAWk</w:t>
        </w:r>
      </w:hyperlink>
    </w:p>
    <w:p w:rsidR="00F91A14" w:rsidRPr="00CD0FAF" w:rsidRDefault="00F91A14" w:rsidP="00CD0FAF">
      <w:pPr>
        <w:spacing w:after="0" w:line="240" w:lineRule="auto"/>
        <w:jc w:val="center"/>
        <w:rPr>
          <w:rFonts w:cstheme="minorHAnsi"/>
          <w:b/>
        </w:rPr>
      </w:pPr>
      <w:r w:rsidRPr="00CD0FAF">
        <w:rPr>
          <w:rFonts w:cstheme="minorHAnsi"/>
          <w:noProof/>
        </w:rPr>
        <w:drawing>
          <wp:inline distT="0" distB="0" distL="0" distR="0">
            <wp:extent cx="3962400" cy="2857500"/>
            <wp:effectExtent l="19050" t="0" r="0" b="0"/>
            <wp:docPr id="1" name="Obraz 1" descr="http://spkaznow.szkolna.net/pliki/obraz/newksjantwardowski-1488997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kaznow.szkolna.net/pliki/obraz/newksjantwardowski-148899709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304" cy="285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FAF" w:rsidRDefault="00CD0FAF" w:rsidP="00CD0FAF">
      <w:pPr>
        <w:pStyle w:val="Akapitzlist"/>
        <w:spacing w:after="0" w:line="240" w:lineRule="auto"/>
        <w:ind w:left="0"/>
        <w:rPr>
          <w:rFonts w:cstheme="minorHAnsi"/>
          <w:b/>
        </w:rPr>
      </w:pPr>
    </w:p>
    <w:p w:rsidR="00DC10FB" w:rsidRPr="00CD0FAF" w:rsidRDefault="00CD0FAF" w:rsidP="00CD0FAF">
      <w:pPr>
        <w:pStyle w:val="Akapitzlist"/>
        <w:spacing w:after="0" w:line="240" w:lineRule="auto"/>
        <w:ind w:left="0"/>
        <w:rPr>
          <w:rFonts w:cstheme="minorHAnsi"/>
        </w:rPr>
      </w:pPr>
      <w:r w:rsidRPr="00CD0FAF">
        <w:rPr>
          <w:rFonts w:cstheme="minorHAnsi"/>
          <w:b/>
        </w:rPr>
        <w:t>1.</w:t>
      </w:r>
      <w:r w:rsidR="00DC10FB" w:rsidRPr="00CD0FAF">
        <w:rPr>
          <w:rFonts w:cstheme="minorHAnsi"/>
        </w:rPr>
        <w:t>Przeczytaj wiersz ,,Wielkanocny pacierz”  ks. Jana Twardowskiego.</w:t>
      </w:r>
    </w:p>
    <w:p w:rsidR="00CD0FAF" w:rsidRDefault="00CD0FAF" w:rsidP="00CD0FAF">
      <w:pPr>
        <w:spacing w:after="0" w:line="240" w:lineRule="auto"/>
        <w:rPr>
          <w:rFonts w:eastAsia="Times New Roman" w:cstheme="minorHAnsi"/>
          <w:color w:val="000000"/>
        </w:rPr>
      </w:pPr>
    </w:p>
    <w:p w:rsidR="00DC10FB" w:rsidRPr="00CD0FAF" w:rsidRDefault="00DC10FB" w:rsidP="00CD0FAF">
      <w:pPr>
        <w:spacing w:after="0" w:line="240" w:lineRule="auto"/>
        <w:rPr>
          <w:rFonts w:eastAsia="Times New Roman" w:cstheme="minorHAnsi"/>
          <w:color w:val="000000"/>
        </w:rPr>
      </w:pPr>
      <w:r w:rsidRPr="00CD0FAF">
        <w:rPr>
          <w:rFonts w:eastAsia="Times New Roman" w:cstheme="minorHAnsi"/>
          <w:color w:val="000000"/>
        </w:rPr>
        <w:t>Nie umiem być srebrnym aniołem -</w:t>
      </w:r>
      <w:r w:rsidRPr="00CD0FAF">
        <w:rPr>
          <w:rFonts w:eastAsia="Times New Roman" w:cstheme="minorHAnsi"/>
          <w:color w:val="000000"/>
        </w:rPr>
        <w:br/>
        <w:t>ni gorejącym krzakiem -</w:t>
      </w:r>
      <w:r w:rsidRPr="00CD0FAF">
        <w:rPr>
          <w:rFonts w:eastAsia="Times New Roman" w:cstheme="minorHAnsi"/>
          <w:color w:val="000000"/>
        </w:rPr>
        <w:br/>
        <w:t>tyle zmartwychwstań już przeszło -</w:t>
      </w:r>
      <w:r w:rsidRPr="00CD0FAF">
        <w:rPr>
          <w:rFonts w:eastAsia="Times New Roman" w:cstheme="minorHAnsi"/>
          <w:color w:val="000000"/>
        </w:rPr>
        <w:br/>
        <w:t>a serce mam byle jakie.</w:t>
      </w:r>
    </w:p>
    <w:p w:rsidR="00CD0FAF" w:rsidRDefault="00CD0FAF" w:rsidP="00CD0FAF">
      <w:pPr>
        <w:spacing w:after="0" w:line="240" w:lineRule="auto"/>
        <w:rPr>
          <w:rFonts w:eastAsia="Times New Roman" w:cstheme="minorHAnsi"/>
          <w:color w:val="000000"/>
        </w:rPr>
      </w:pPr>
    </w:p>
    <w:p w:rsidR="00DC10FB" w:rsidRPr="00CD0FAF" w:rsidRDefault="00DC10FB" w:rsidP="00CD0FAF">
      <w:pPr>
        <w:spacing w:after="0" w:line="240" w:lineRule="auto"/>
        <w:rPr>
          <w:rFonts w:eastAsia="Times New Roman" w:cstheme="minorHAnsi"/>
          <w:color w:val="000000"/>
        </w:rPr>
      </w:pPr>
      <w:r w:rsidRPr="00CD0FAF">
        <w:rPr>
          <w:rFonts w:eastAsia="Times New Roman" w:cstheme="minorHAnsi"/>
          <w:color w:val="000000"/>
        </w:rPr>
        <w:t xml:space="preserve">Tyle procesji z dzwonami </w:t>
      </w:r>
      <w:r w:rsidRPr="00CD0FAF">
        <w:rPr>
          <w:rFonts w:eastAsia="Times New Roman" w:cstheme="minorHAnsi"/>
          <w:color w:val="000000"/>
        </w:rPr>
        <w:br/>
        <w:t>tyle już Alleluja -</w:t>
      </w:r>
      <w:r w:rsidRPr="00CD0FAF">
        <w:rPr>
          <w:rFonts w:eastAsia="Times New Roman" w:cstheme="minorHAnsi"/>
          <w:color w:val="000000"/>
        </w:rPr>
        <w:br/>
        <w:t>a moja świętość dziurawa</w:t>
      </w:r>
      <w:r w:rsidRPr="00CD0FAF">
        <w:rPr>
          <w:rFonts w:eastAsia="Times New Roman" w:cstheme="minorHAnsi"/>
          <w:color w:val="000000"/>
        </w:rPr>
        <w:br/>
        <w:t>na ćwiartce włoska się buja.</w:t>
      </w:r>
    </w:p>
    <w:p w:rsidR="00CD0FAF" w:rsidRDefault="00CD0FAF" w:rsidP="00CD0FAF">
      <w:pPr>
        <w:spacing w:after="0" w:line="240" w:lineRule="auto"/>
        <w:rPr>
          <w:rFonts w:eastAsia="Times New Roman" w:cstheme="minorHAnsi"/>
          <w:color w:val="000000"/>
        </w:rPr>
      </w:pPr>
    </w:p>
    <w:p w:rsidR="00DC10FB" w:rsidRPr="00CD0FAF" w:rsidRDefault="00DC10FB" w:rsidP="00CD0FAF">
      <w:pPr>
        <w:spacing w:after="0" w:line="240" w:lineRule="auto"/>
        <w:rPr>
          <w:rFonts w:eastAsia="Times New Roman" w:cstheme="minorHAnsi"/>
          <w:color w:val="000000"/>
        </w:rPr>
      </w:pPr>
      <w:r w:rsidRPr="00CD0FAF">
        <w:rPr>
          <w:rFonts w:eastAsia="Times New Roman" w:cstheme="minorHAnsi"/>
          <w:color w:val="000000"/>
        </w:rPr>
        <w:t>Wiatr gra mi na kościach mych psalmy -</w:t>
      </w:r>
      <w:r w:rsidRPr="00CD0FAF">
        <w:rPr>
          <w:rFonts w:eastAsia="Times New Roman" w:cstheme="minorHAnsi"/>
          <w:color w:val="000000"/>
        </w:rPr>
        <w:br/>
        <w:t>jak na koślawej fujarce -</w:t>
      </w:r>
      <w:r w:rsidRPr="00CD0FAF">
        <w:rPr>
          <w:rFonts w:eastAsia="Times New Roman" w:cstheme="minorHAnsi"/>
          <w:color w:val="000000"/>
        </w:rPr>
        <w:br/>
        <w:t>żeby choć papież spojrzał</w:t>
      </w:r>
      <w:r w:rsidRPr="00CD0FAF">
        <w:rPr>
          <w:rFonts w:eastAsia="Times New Roman" w:cstheme="minorHAnsi"/>
          <w:color w:val="000000"/>
        </w:rPr>
        <w:br/>
        <w:t>na mnie - przez białe swe palce.</w:t>
      </w:r>
    </w:p>
    <w:p w:rsidR="00CD0FAF" w:rsidRDefault="00CD0FAF" w:rsidP="00CD0FAF">
      <w:pPr>
        <w:spacing w:after="0" w:line="240" w:lineRule="auto"/>
        <w:rPr>
          <w:rFonts w:eastAsia="Times New Roman" w:cstheme="minorHAnsi"/>
          <w:color w:val="000000"/>
        </w:rPr>
      </w:pPr>
    </w:p>
    <w:p w:rsidR="00DC10FB" w:rsidRPr="00CD0FAF" w:rsidRDefault="00DC10FB" w:rsidP="00CD0FAF">
      <w:pPr>
        <w:spacing w:after="0" w:line="240" w:lineRule="auto"/>
        <w:rPr>
          <w:rFonts w:eastAsia="Times New Roman" w:cstheme="minorHAnsi"/>
          <w:color w:val="000000"/>
        </w:rPr>
      </w:pPr>
      <w:r w:rsidRPr="00CD0FAF">
        <w:rPr>
          <w:rFonts w:eastAsia="Times New Roman" w:cstheme="minorHAnsi"/>
          <w:color w:val="000000"/>
        </w:rPr>
        <w:lastRenderedPageBreak/>
        <w:t>Żeby choć Matka Boska</w:t>
      </w:r>
      <w:r w:rsidRPr="00CD0FAF">
        <w:rPr>
          <w:rFonts w:eastAsia="Times New Roman" w:cstheme="minorHAnsi"/>
          <w:color w:val="000000"/>
        </w:rPr>
        <w:br/>
        <w:t>przez chmur zabite wciąż deski -</w:t>
      </w:r>
      <w:r w:rsidRPr="00CD0FAF">
        <w:rPr>
          <w:rFonts w:eastAsia="Times New Roman" w:cstheme="minorHAnsi"/>
          <w:color w:val="000000"/>
        </w:rPr>
        <w:br/>
        <w:t>uśmiech mi Swój zesłała</w:t>
      </w:r>
      <w:r w:rsidRPr="00CD0FAF">
        <w:rPr>
          <w:rFonts w:eastAsia="Times New Roman" w:cstheme="minorHAnsi"/>
          <w:color w:val="000000"/>
        </w:rPr>
        <w:br/>
        <w:t>jak ptaszka we mgle niebieskiej.</w:t>
      </w:r>
    </w:p>
    <w:p w:rsidR="00CD0FAF" w:rsidRDefault="00CD0FAF" w:rsidP="00CD0FAF">
      <w:pPr>
        <w:spacing w:after="0" w:line="240" w:lineRule="auto"/>
        <w:rPr>
          <w:rFonts w:eastAsia="Times New Roman" w:cstheme="minorHAnsi"/>
          <w:color w:val="000000"/>
        </w:rPr>
      </w:pPr>
    </w:p>
    <w:p w:rsidR="00DC10FB" w:rsidRPr="00CD0FAF" w:rsidRDefault="00DC10FB" w:rsidP="00CD0FAF">
      <w:pPr>
        <w:spacing w:after="0" w:line="240" w:lineRule="auto"/>
        <w:rPr>
          <w:rFonts w:eastAsia="Times New Roman" w:cstheme="minorHAnsi"/>
          <w:color w:val="000000"/>
        </w:rPr>
      </w:pPr>
      <w:r w:rsidRPr="00CD0FAF">
        <w:rPr>
          <w:rFonts w:eastAsia="Times New Roman" w:cstheme="minorHAnsi"/>
          <w:color w:val="000000"/>
        </w:rPr>
        <w:t>I wiem, gdy łzę swoją trzymam</w:t>
      </w:r>
      <w:r w:rsidRPr="00CD0FAF">
        <w:rPr>
          <w:rFonts w:eastAsia="Times New Roman" w:cstheme="minorHAnsi"/>
          <w:color w:val="000000"/>
        </w:rPr>
        <w:br/>
        <w:t>jak złoty kamyk z procy -</w:t>
      </w:r>
      <w:r w:rsidRPr="00CD0FAF">
        <w:rPr>
          <w:rFonts w:eastAsia="Times New Roman" w:cstheme="minorHAnsi"/>
          <w:color w:val="000000"/>
        </w:rPr>
        <w:br/>
        <w:t>zrozumie mnie mały Baranek</w:t>
      </w:r>
      <w:r w:rsidRPr="00CD0FAF">
        <w:rPr>
          <w:rFonts w:eastAsia="Times New Roman" w:cstheme="minorHAnsi"/>
          <w:color w:val="000000"/>
        </w:rPr>
        <w:br/>
        <w:t>z najcichszej Wielkiej Nocy.</w:t>
      </w:r>
    </w:p>
    <w:p w:rsidR="00CD0FAF" w:rsidRDefault="00CD0FAF" w:rsidP="00CD0FAF">
      <w:pPr>
        <w:spacing w:after="0" w:line="240" w:lineRule="auto"/>
        <w:rPr>
          <w:rFonts w:eastAsia="Times New Roman" w:cstheme="minorHAnsi"/>
          <w:color w:val="000000"/>
        </w:rPr>
      </w:pPr>
    </w:p>
    <w:p w:rsidR="00DC10FB" w:rsidRDefault="00DC10FB" w:rsidP="00CD0FAF">
      <w:pPr>
        <w:spacing w:after="0" w:line="240" w:lineRule="auto"/>
        <w:rPr>
          <w:rFonts w:eastAsia="Times New Roman" w:cstheme="minorHAnsi"/>
          <w:color w:val="000000"/>
        </w:rPr>
      </w:pPr>
      <w:r w:rsidRPr="00CD0FAF">
        <w:rPr>
          <w:rFonts w:eastAsia="Times New Roman" w:cstheme="minorHAnsi"/>
          <w:color w:val="000000"/>
        </w:rPr>
        <w:t>Pyszczek położy na ręku -</w:t>
      </w:r>
      <w:r w:rsidRPr="00CD0FAF">
        <w:rPr>
          <w:rFonts w:eastAsia="Times New Roman" w:cstheme="minorHAnsi"/>
          <w:color w:val="000000"/>
        </w:rPr>
        <w:br/>
        <w:t>sumienia wywróci podszewkę -</w:t>
      </w:r>
      <w:r w:rsidRPr="00CD0FAF">
        <w:rPr>
          <w:rFonts w:eastAsia="Times New Roman" w:cstheme="minorHAnsi"/>
          <w:color w:val="000000"/>
        </w:rPr>
        <w:br/>
        <w:t>serca mego ocali</w:t>
      </w:r>
      <w:r w:rsidRPr="00CD0FAF">
        <w:rPr>
          <w:rFonts w:eastAsia="Times New Roman" w:cstheme="minorHAnsi"/>
          <w:color w:val="000000"/>
        </w:rPr>
        <w:br/>
        <w:t>czerwoną chorągiewkę</w:t>
      </w:r>
    </w:p>
    <w:p w:rsidR="00CD0FAF" w:rsidRDefault="00CD0FAF" w:rsidP="00CD0FAF">
      <w:pPr>
        <w:spacing w:after="0" w:line="240" w:lineRule="auto"/>
        <w:rPr>
          <w:rFonts w:eastAsia="Times New Roman" w:cstheme="minorHAnsi"/>
          <w:color w:val="000000"/>
        </w:rPr>
      </w:pPr>
    </w:p>
    <w:p w:rsidR="00CD0FAF" w:rsidRPr="00CD0FAF" w:rsidRDefault="00CD0FAF" w:rsidP="00CD0FAF">
      <w:pPr>
        <w:spacing w:after="0" w:line="240" w:lineRule="auto"/>
        <w:rPr>
          <w:rFonts w:cstheme="minorHAnsi"/>
        </w:rPr>
      </w:pPr>
      <w:r w:rsidRPr="00CD0FAF">
        <w:rPr>
          <w:rFonts w:cstheme="minorHAnsi"/>
          <w:b/>
        </w:rPr>
        <w:t>2.</w:t>
      </w:r>
      <w:r w:rsidRPr="00CD0FAF">
        <w:rPr>
          <w:rFonts w:cstheme="minorHAnsi"/>
        </w:rPr>
        <w:t>Spróbuj zredagować  tekst życzeń  wielkanocnych dla osoby wypowiadającej się w wierszu.</w:t>
      </w:r>
    </w:p>
    <w:p w:rsidR="00CD0FAF" w:rsidRPr="00CD0FAF" w:rsidRDefault="00CD0FAF" w:rsidP="00CD0FAF">
      <w:pPr>
        <w:spacing w:after="0" w:line="240" w:lineRule="auto"/>
        <w:rPr>
          <w:rFonts w:eastAsia="Times New Roman" w:cstheme="minorHAnsi"/>
          <w:color w:val="000000"/>
        </w:rPr>
      </w:pPr>
    </w:p>
    <w:p w:rsidR="009035A2" w:rsidRPr="00CD0FAF" w:rsidRDefault="009035A2" w:rsidP="00CD0FAF">
      <w:pPr>
        <w:spacing w:after="0" w:line="240" w:lineRule="auto"/>
        <w:rPr>
          <w:rFonts w:cstheme="minorHAnsi"/>
        </w:rPr>
      </w:pPr>
    </w:p>
    <w:p w:rsidR="00F2291A" w:rsidRPr="00CD0FAF" w:rsidRDefault="00F2291A" w:rsidP="00CD0FAF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</w:rPr>
      </w:pPr>
      <w:r w:rsidRPr="00CD0FAF">
        <w:rPr>
          <w:rFonts w:eastAsia="Times New Roman" w:cstheme="minorHAnsi"/>
          <w:b/>
          <w:color w:val="333333"/>
        </w:rPr>
        <w:t>O autorze</w:t>
      </w:r>
    </w:p>
    <w:p w:rsidR="00F91A14" w:rsidRPr="00CD0FAF" w:rsidRDefault="00F91A14" w:rsidP="00CD0FAF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CD0FAF">
        <w:rPr>
          <w:rFonts w:eastAsia="Times New Roman" w:cstheme="minorHAnsi"/>
          <w:b/>
          <w:color w:val="333333"/>
        </w:rPr>
        <w:t> </w:t>
      </w:r>
      <w:r w:rsidRPr="00CD0FAF">
        <w:rPr>
          <w:rFonts w:eastAsia="Times New Roman" w:cstheme="minorHAnsi"/>
          <w:b/>
        </w:rPr>
        <w:t>Dzieciństwo i młodość</w:t>
      </w:r>
    </w:p>
    <w:p w:rsidR="00F91A14" w:rsidRPr="00CD0FAF" w:rsidRDefault="00F91A14" w:rsidP="00CD0FA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CD0FAF">
        <w:rPr>
          <w:rFonts w:eastAsia="Times New Roman" w:cstheme="minorHAnsi"/>
        </w:rPr>
        <w:t>    </w:t>
      </w:r>
      <w:r w:rsidRPr="00CD0FAF">
        <w:rPr>
          <w:rFonts w:eastAsia="Times New Roman" w:cstheme="minorHAnsi"/>
          <w:b/>
          <w:bCs/>
        </w:rPr>
        <w:t> Ks. Jan Twardowski urodził się 1 czerwca 1915 r. w Warszaw</w:t>
      </w:r>
      <w:r w:rsidRPr="00CD0FAF">
        <w:rPr>
          <w:rFonts w:eastAsia="Times New Roman" w:cstheme="minorHAnsi"/>
        </w:rPr>
        <w:t>ie. O swoim dzieciństwie tak pisał:</w:t>
      </w:r>
      <w:r w:rsidRPr="00CD0FAF">
        <w:rPr>
          <w:rFonts w:eastAsia="Times New Roman" w:cstheme="minorHAnsi"/>
          <w:i/>
          <w:iCs/>
        </w:rPr>
        <w:t xml:space="preserve"> „Byłem dzieckiem bardzo szczęśliwym. Miałem dużą, kochającą się rodzinę. Miałem wspaniałych rodziców. Moja matka jest najbardziej wzruszającym wspomnieniem mojego życia. Przechowuję Jej portret i zdjęcia. Ojciec lubił pracę i bardzo chciał, żebym został inżynierem, ale ja miałem zamiłowanie do humanistyki. Byłem grzeczny. Ponieważ miałem trzy siostry, wychowano mnie w atmosferze cieplarnianej”</w:t>
      </w:r>
      <w:r w:rsidRPr="00CD0FAF">
        <w:rPr>
          <w:rFonts w:eastAsia="Times New Roman" w:cstheme="minorHAnsi"/>
        </w:rPr>
        <w:t xml:space="preserve">. W rodzinnym domu Poety tradycyjnie obchodzono imieniny, ulubionym przysmakiem księdza z tego okresu było kakao z pianką i faworki. Z dzieciństwa pamiętał też grę w kamyczki na podwórku i smak tranu w czasie choroby. Pod wpływem ojca poszedł do matematyczno-przyrodniczego Gimnazjum im. Tadeusza Czackiego. Z czasów szkolnych Ksiądz wspominał, że uczył się chodząc po kuchni i powtarzał głośno materiał. Pisał niestarannie, dlatego też często przepisywał fragmenty swoich zeszytów. W szkole na przerwach zamiast schodzić po schodach, zjeżdżał po poręczach. Lubił czytać książki. Jego ulubione to: „Baśnie” Andersena i powieści Kornela Makuszyńskiego. Często brał udział w przedstawieniach. W wolnych chwilach robił zielniki i zbierał znaczki. We wspomnieniach Księdza: </w:t>
      </w:r>
      <w:r w:rsidRPr="00CD0FAF">
        <w:rPr>
          <w:rFonts w:eastAsia="Times New Roman" w:cstheme="minorHAnsi"/>
          <w:i/>
          <w:iCs/>
        </w:rPr>
        <w:t>„Maturę zdawałem z francuskiego, matematyki, fizyki, chemii. To było duże przeżycie. Przez długi czas budziłem się z lękiem, że nie zdam. Potem długo śniło mi się, że nie zdałem – a dawno już zdałe</w:t>
      </w:r>
      <w:r w:rsidRPr="00CD0FAF">
        <w:rPr>
          <w:rFonts w:eastAsia="Times New Roman" w:cstheme="minorHAnsi"/>
        </w:rPr>
        <w:t xml:space="preserve">m”. Po maturze studiował polonistykę na Uniwersytecie Warszawskim. Właśnie wtedy, w czasach studenckich, wydał pierwszy tomik poetycki „Powrót Andersena”. W czasie okupacji walczył w powstaniu warszawskim, wspominał: </w:t>
      </w:r>
      <w:r w:rsidRPr="00CD0FAF">
        <w:rPr>
          <w:rFonts w:eastAsia="Times New Roman" w:cstheme="minorHAnsi"/>
          <w:i/>
          <w:iCs/>
        </w:rPr>
        <w:t>„Bardzo nie lubię mówić o powstaniu warszawskim. Nie wyglądam na żołnierza i nigdy nim nie byłem (…). Byłem uczestnikiem powstania warszawskiego jak wielu innych mieszkańców Warszawy. Poznałem trochę smak walki, choć nie miałem broni i nie strzelałem. Byłem jednak związany z powstańcami i czułem się jak jeden z nich</w:t>
      </w:r>
      <w:r w:rsidRPr="00CD0FAF">
        <w:rPr>
          <w:rFonts w:eastAsia="Times New Roman" w:cstheme="minorHAnsi"/>
        </w:rPr>
        <w:t>”. Po upadku powstania tułał się po okupowanym kraju.</w:t>
      </w:r>
    </w:p>
    <w:p w:rsidR="00F91A14" w:rsidRPr="00CD0FAF" w:rsidRDefault="00F91A14" w:rsidP="00CD0FAF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CD0FAF">
        <w:rPr>
          <w:rFonts w:eastAsia="Times New Roman" w:cstheme="minorHAnsi"/>
          <w:b/>
        </w:rPr>
        <w:t>Kapłaństwo</w:t>
      </w:r>
    </w:p>
    <w:p w:rsidR="00F91A14" w:rsidRPr="00CD0FAF" w:rsidRDefault="00F91A14" w:rsidP="00CD0FA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CD0FAF">
        <w:rPr>
          <w:rFonts w:eastAsia="Times New Roman" w:cstheme="minorHAnsi"/>
        </w:rPr>
        <w:t xml:space="preserve">    Pod koniec wojny wstąpił do seminarium duchownego w </w:t>
      </w:r>
      <w:proofErr w:type="spellStart"/>
      <w:r w:rsidRPr="00CD0FAF">
        <w:rPr>
          <w:rFonts w:eastAsia="Times New Roman" w:cstheme="minorHAnsi"/>
        </w:rPr>
        <w:t>Czubinie</w:t>
      </w:r>
      <w:proofErr w:type="spellEnd"/>
      <w:r w:rsidRPr="00CD0FAF">
        <w:rPr>
          <w:rFonts w:eastAsia="Times New Roman" w:cstheme="minorHAnsi"/>
        </w:rPr>
        <w:t xml:space="preserve">, a w sierpniu 1945 r. wraz z innymi alumnami przeniósł się do Metropolitarnego Seminarium Duchownego im. Jana Chrzciciela w Warszawie. Jednocześnie rozpoczął studia teologiczne na Uniwersytecie Warszawskim. W 1948 r. obronił pracę magisterską, a w kilka miesięcy później, 4 lipca przyjął święcenia kapłańskie. Niedługo po nich napisał: </w:t>
      </w:r>
      <w:r w:rsidRPr="00CD0FAF">
        <w:rPr>
          <w:rFonts w:eastAsia="Times New Roman" w:cstheme="minorHAnsi"/>
          <w:i/>
          <w:iCs/>
        </w:rPr>
        <w:t>„własnego kapłaństwa się boję własnego kapłaństwa się lękam i przed kapłaństwem w proch padam i przed kapłaństwem klękam</w:t>
      </w:r>
      <w:r w:rsidRPr="00CD0FAF">
        <w:rPr>
          <w:rFonts w:eastAsia="Times New Roman" w:cstheme="minorHAnsi"/>
        </w:rPr>
        <w:t>” O swoim powołaniu tak mówił:</w:t>
      </w:r>
      <w:r w:rsidRPr="00CD0FAF">
        <w:rPr>
          <w:rFonts w:eastAsia="Times New Roman" w:cstheme="minorHAnsi"/>
          <w:i/>
          <w:iCs/>
        </w:rPr>
        <w:t xml:space="preserve"> „W czasie okupacji, a nawet wcześniej, myślałem już o wstąpieniu do seminarium duchownego, ale dopiero po upadku powstania dojrzałem do tej decyzji</w:t>
      </w:r>
      <w:r w:rsidRPr="00CD0FAF">
        <w:rPr>
          <w:rFonts w:eastAsia="Times New Roman" w:cstheme="minorHAnsi"/>
        </w:rPr>
        <w:t xml:space="preserve">”. Pracę duchownego rozpoczął jako wikary parafii w podwarszawskim Pruszkowie </w:t>
      </w:r>
      <w:proofErr w:type="spellStart"/>
      <w:r w:rsidRPr="00CD0FAF">
        <w:rPr>
          <w:rFonts w:eastAsia="Times New Roman" w:cstheme="minorHAnsi"/>
        </w:rPr>
        <w:t>Żbikowie</w:t>
      </w:r>
      <w:proofErr w:type="spellEnd"/>
      <w:r w:rsidRPr="00CD0FAF">
        <w:rPr>
          <w:rFonts w:eastAsia="Times New Roman" w:cstheme="minorHAnsi"/>
        </w:rPr>
        <w:t xml:space="preserve">, gdzie przebywał 3 lata. Pełnił tam funkcję prefekta w szkole </w:t>
      </w:r>
      <w:r w:rsidRPr="00CD0FAF">
        <w:rPr>
          <w:rFonts w:eastAsia="Times New Roman" w:cstheme="minorHAnsi"/>
        </w:rPr>
        <w:lastRenderedPageBreak/>
        <w:t xml:space="preserve">specjalnej i jednocześnie w domu dziecka w Koszajcu. W 1951 r. ks. Jan wrócił do Warszawy. Był wikarym w kościele św. Stanisława na Żoliborzu, a następnie w kościele Matki Bożej Nieustającej Pomocy na Saskiej Kępie oraz w kościele Wszystkich Świętych. Uczył religii w gimnazjum im. A. Sowińskiego, a później w liceum im. św. Stanisława. Tamte lata tak wspominał: </w:t>
      </w:r>
      <w:r w:rsidRPr="00CD0FAF">
        <w:rPr>
          <w:rFonts w:eastAsia="Times New Roman" w:cstheme="minorHAnsi"/>
          <w:i/>
          <w:iCs/>
        </w:rPr>
        <w:t xml:space="preserve">„Kiedy byłem wikariuszem w </w:t>
      </w:r>
      <w:proofErr w:type="spellStart"/>
      <w:r w:rsidRPr="00CD0FAF">
        <w:rPr>
          <w:rFonts w:eastAsia="Times New Roman" w:cstheme="minorHAnsi"/>
          <w:i/>
          <w:iCs/>
        </w:rPr>
        <w:t>Żbikowie</w:t>
      </w:r>
      <w:proofErr w:type="spellEnd"/>
      <w:r w:rsidRPr="00CD0FAF">
        <w:rPr>
          <w:rFonts w:eastAsia="Times New Roman" w:cstheme="minorHAnsi"/>
          <w:i/>
          <w:iCs/>
        </w:rPr>
        <w:t>, uczyłem w dwóch szkołach bardzo odległych od siebie. Miałem etat w szkole dla dzieci specjalnej troski w Pruszkowie (…) oraz w wiejskiej szkole w Koszajcu, położonej pięć kilometrów od parafii”</w:t>
      </w:r>
      <w:r w:rsidRPr="00CD0FAF">
        <w:rPr>
          <w:rFonts w:eastAsia="Times New Roman" w:cstheme="minorHAnsi"/>
        </w:rPr>
        <w:t>. </w:t>
      </w:r>
      <w:r w:rsidRPr="00CD0FAF">
        <w:rPr>
          <w:rFonts w:eastAsia="Times New Roman" w:cstheme="minorHAnsi"/>
          <w:i/>
          <w:iCs/>
        </w:rPr>
        <w:t>„Byłem katechetą w kilku szkołach (…) oprócz tego uczyłem literatury polskiej w tzw. małym seminarium duchownym przy ulicy Kawęczyńskiej (…). To było</w:t>
      </w:r>
      <w:r w:rsidR="00F2291A" w:rsidRPr="00CD0FAF">
        <w:rPr>
          <w:rFonts w:eastAsia="Times New Roman" w:cstheme="minorHAnsi"/>
          <w:i/>
          <w:iCs/>
        </w:rPr>
        <w:t xml:space="preserve"> przygotowanie do matury ekster</w:t>
      </w:r>
      <w:r w:rsidRPr="00CD0FAF">
        <w:rPr>
          <w:rFonts w:eastAsia="Times New Roman" w:cstheme="minorHAnsi"/>
          <w:i/>
          <w:iCs/>
        </w:rPr>
        <w:t>nistycznej. Wstydzę się tamtych lekcji. Miałem dużo pracy jako wikariusz. Często nie byłem do tych zajęć przygotowany (…). Uczyłem także literatury polskiej w seminarium duchownym. Pracowałem też z dziećmi niewidomymi w Laskach. Nigdy nie myślałem, że będę nauczycielem. Tak samo nie myślałem, że będę księdzem.”</w:t>
      </w:r>
      <w:r w:rsidRPr="00CD0FAF">
        <w:rPr>
          <w:rFonts w:eastAsia="Times New Roman" w:cstheme="minorHAnsi"/>
        </w:rPr>
        <w:t> W 1959 r. został rektorem kościoła sióstr Wizytek i pozostał nim aż do emerytury. Ksiądz Jan Twardowski zmarł w Warszawie 18 stycznia 2006 r. i został pochowany w Świątyni Opatrzności Bożej na Polach Wilanowskich.</w:t>
      </w:r>
    </w:p>
    <w:p w:rsidR="00F91A14" w:rsidRPr="00CD0FAF" w:rsidRDefault="00F91A14" w:rsidP="00CD0FAF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CD0FAF">
        <w:rPr>
          <w:rFonts w:eastAsia="Times New Roman" w:cstheme="minorHAnsi"/>
          <w:b/>
        </w:rPr>
        <w:t>Twórczość</w:t>
      </w:r>
    </w:p>
    <w:p w:rsidR="00F91A14" w:rsidRPr="00CD0FAF" w:rsidRDefault="00F91A14" w:rsidP="00CD0FA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CD0FAF">
        <w:rPr>
          <w:rFonts w:eastAsia="Times New Roman" w:cstheme="minorHAnsi"/>
        </w:rPr>
        <w:t xml:space="preserve">   Jan Twardowski zamiłowanie do poezji wyniósł przekornie z matematyczno-przyrodniczego gimnazjum w Warszawie. Dał się tam poznać jako publicysta i redaktor międzyszkolnej „Kuźni Młodych”, a także jako wyborny młody poeta. Debiutował kilkakrotnie, po raz pierwszy tomikiem „Powrót Andersena”. „Wiersze” to tytuł drugiego debiutanckiego tomiku, który ukazał się pod koniec lat 50-tych. Dopiero rok 1970 stał się przełomem w twórczości księdza Jana. Tomik „Znaki ufności” stał się przebojem wydawniczym, a jego autor zyskał uznanie w oczach czytelników i przede wszystkim krytyków. Twórczość księdza Twardowskiego to coś prywatnego i osobistego. Nigdy nie straszy, nie moralizuje, a lekarstwem na złe chwile są listy, telefony i uśmiechy. O poezji księdza Jana mówi się, że jest to poezja franciszkańska, głosząca, iż miłość do świata objawia się miłością do wszystkich stworzeń boskich, każdego należy traktować z miłością i szacunkiem. Jest to także poezja prosta, świat jawi się, zgodnie z Biblią, jako twór Boga, ale nie jest on idealny, bo człowiek nie żyje zgodnie z przykazaniami boskimi. W swoich utworach ks. Twardowski często porusza tematy związane z miłością, przyjaźnią, bliskością, radością życia, pogodą ducha, koniecznością pogodzenia się z nieuchronnością śmierci. Wiersze księdza Jana są w szczególny sposób związane z dzieckiem i dzieciństwem, przepełnione radością, uśmiechem i entuzjazmem; W Jego wierszach jest wiele dobrego humoru i żartów; W dowód uznania za swą twórczość ksiądz Jan Twardowski otrzymał tyle objawów uznania, tyle nagród i znaków serdeczności, iż trudno to zliczyć. Od dzieci otrzymał wyjątkowe wyróżnienie – Order Uśmiechu. Ostatni wiersz Księdza, który podyktował w dn</w:t>
      </w:r>
      <w:r w:rsidR="00CD0FAF" w:rsidRPr="00CD0FAF">
        <w:rPr>
          <w:rFonts w:eastAsia="Times New Roman" w:cstheme="minorHAnsi"/>
        </w:rPr>
        <w:t>iu śmierci 18 stycznia 2006r.:</w:t>
      </w:r>
    </w:p>
    <w:p w:rsidR="00F91A14" w:rsidRDefault="00F91A14" w:rsidP="00CD0FAF">
      <w:pPr>
        <w:shd w:val="clear" w:color="auto" w:fill="FFFFFF"/>
        <w:spacing w:after="0" w:line="240" w:lineRule="auto"/>
        <w:rPr>
          <w:rFonts w:eastAsia="Times New Roman" w:cstheme="minorHAnsi"/>
          <w:i/>
          <w:iCs/>
        </w:rPr>
      </w:pPr>
      <w:r w:rsidRPr="00CD0FAF">
        <w:rPr>
          <w:rFonts w:eastAsia="Times New Roman" w:cstheme="minorHAnsi"/>
          <w:i/>
          <w:iCs/>
        </w:rPr>
        <w:t>"Jezu, ufam Tobie.</w:t>
      </w:r>
      <w:r w:rsidRPr="00CD0FAF">
        <w:rPr>
          <w:rFonts w:eastAsia="Times New Roman" w:cstheme="minorHAnsi"/>
          <w:i/>
          <w:iCs/>
        </w:rPr>
        <w:br/>
        <w:t>Zamiast śmierci</w:t>
      </w:r>
      <w:r w:rsidRPr="00CD0FAF">
        <w:rPr>
          <w:rFonts w:eastAsia="Times New Roman" w:cstheme="minorHAnsi"/>
          <w:i/>
          <w:iCs/>
        </w:rPr>
        <w:br/>
        <w:t>racz z uśmiechem</w:t>
      </w:r>
      <w:r w:rsidRPr="00CD0FAF">
        <w:rPr>
          <w:rFonts w:eastAsia="Times New Roman" w:cstheme="minorHAnsi"/>
          <w:i/>
          <w:iCs/>
        </w:rPr>
        <w:br/>
        <w:t>przyjąć Panie</w:t>
      </w:r>
      <w:r w:rsidRPr="00CD0FAF">
        <w:rPr>
          <w:rFonts w:eastAsia="Times New Roman" w:cstheme="minorHAnsi"/>
          <w:i/>
          <w:iCs/>
        </w:rPr>
        <w:br/>
        <w:t>pod Twe stopy</w:t>
      </w:r>
      <w:r w:rsidRPr="00CD0FAF">
        <w:rPr>
          <w:rFonts w:eastAsia="Times New Roman" w:cstheme="minorHAnsi"/>
          <w:i/>
          <w:iCs/>
        </w:rPr>
        <w:br/>
        <w:t>życie moje jak różaniec".</w:t>
      </w:r>
    </w:p>
    <w:p w:rsidR="00CD0FAF" w:rsidRPr="00CD0FAF" w:rsidRDefault="00CD0FAF" w:rsidP="00CD0FAF">
      <w:pPr>
        <w:spacing w:after="0" w:line="240" w:lineRule="auto"/>
        <w:rPr>
          <w:rFonts w:cstheme="minorHAnsi"/>
          <w:b/>
        </w:rPr>
      </w:pPr>
      <w:r w:rsidRPr="00CD0FAF">
        <w:rPr>
          <w:rFonts w:cstheme="minorHAnsi"/>
          <w:b/>
        </w:rPr>
        <w:t>O utworze</w:t>
      </w:r>
    </w:p>
    <w:p w:rsidR="00CD0FAF" w:rsidRPr="00CD0FAF" w:rsidRDefault="00CD0FAF" w:rsidP="00CD0FAF">
      <w:pPr>
        <w:shd w:val="clear" w:color="auto" w:fill="FFFFFF" w:themeFill="background1"/>
        <w:spacing w:after="0" w:line="240" w:lineRule="auto"/>
        <w:jc w:val="both"/>
        <w:rPr>
          <w:rFonts w:cstheme="minorHAnsi"/>
          <w:shd w:val="clear" w:color="auto" w:fill="F7F7F7"/>
        </w:rPr>
      </w:pPr>
      <w:r w:rsidRPr="00CD0FAF">
        <w:rPr>
          <w:rFonts w:cstheme="minorHAnsi"/>
        </w:rPr>
        <w:t xml:space="preserve">Podmiot liryczny w wierszu  wypowiada się o uczuciach, jakie  niosą ze sobą święta wielkanocne. Jest to modlitwa z refleksją taki  rachunek sumienia. Podmiot prezentuje postawę grzesznika, mówi, że nie potrafi być srebrnym aniołem, gorejącym krzewem, że serce ma dalej byle jakie, że przeżył już wiele świąt w swoim życiu, ale dalej jego świętość jest dziurawa. </w:t>
      </w:r>
      <w:r w:rsidRPr="00CD0FAF">
        <w:rPr>
          <w:rFonts w:cstheme="minorHAnsi"/>
          <w:shd w:val="clear" w:color="auto" w:fill="FFFFFF" w:themeFill="background1"/>
        </w:rPr>
        <w:t>Takie refleksje nachodzą nas szczególnie teraz, w Wielkim Tygodniu</w:t>
      </w:r>
      <w:r w:rsidRPr="00CD0FAF">
        <w:rPr>
          <w:rFonts w:cstheme="minorHAnsi"/>
        </w:rPr>
        <w:t>, kiedy wspominamy wydarzenia męki i śmierci Pana Jezusa. Poeta zanosi prośbę do Boga, aby Matka Boża zechciała obdarzyć go swoim uśmiechem.</w:t>
      </w:r>
      <w:r w:rsidRPr="00CD0FAF">
        <w:rPr>
          <w:rFonts w:cstheme="minorHAnsi"/>
          <w:shd w:val="clear" w:color="auto" w:fill="FFFFFF" w:themeFill="background1"/>
        </w:rPr>
        <w:t xml:space="preserve"> Na szczęście jest też na końcu wiersza nadzieja zmartwychwstania duchowego.  Wtedy i niebo będzie jaśniejsze, i wiosenne bazie bujniejsze i Wielkanocny Baranek weselszy.</w:t>
      </w:r>
    </w:p>
    <w:p w:rsidR="00CD0FAF" w:rsidRPr="00CD0FAF" w:rsidRDefault="00CD0FAF" w:rsidP="00CD0FAF">
      <w:pPr>
        <w:shd w:val="clear" w:color="auto" w:fill="FFFFFF"/>
        <w:spacing w:after="0" w:line="240" w:lineRule="auto"/>
        <w:rPr>
          <w:rFonts w:eastAsia="Times New Roman" w:cstheme="minorHAnsi"/>
          <w:iCs/>
        </w:rPr>
      </w:pPr>
    </w:p>
    <w:p w:rsidR="009035A2" w:rsidRDefault="009035A2" w:rsidP="00CD0FA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D0FAF" w:rsidRPr="00CD0FAF" w:rsidRDefault="00CD0FAF" w:rsidP="00CD0FA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D301F" w:rsidRPr="00CD0FAF" w:rsidRDefault="005D301F" w:rsidP="00CD0FA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B050"/>
          <w:sz w:val="22"/>
          <w:szCs w:val="22"/>
        </w:rPr>
      </w:pPr>
      <w:r w:rsidRPr="00CD0FAF">
        <w:rPr>
          <w:rFonts w:asciiTheme="minorHAnsi" w:hAnsiTheme="minorHAnsi" w:cstheme="minorHAnsi"/>
          <w:color w:val="00B050"/>
          <w:sz w:val="22"/>
          <w:szCs w:val="22"/>
        </w:rPr>
        <w:lastRenderedPageBreak/>
        <w:t>„….</w:t>
      </w:r>
      <w:r w:rsidR="009035A2" w:rsidRPr="00CD0FAF">
        <w:rPr>
          <w:rFonts w:asciiTheme="minorHAnsi" w:hAnsiTheme="minorHAnsi" w:cstheme="minorHAnsi"/>
          <w:color w:val="00B050"/>
          <w:sz w:val="22"/>
          <w:szCs w:val="22"/>
        </w:rPr>
        <w:t>Wysokie wiosenne niebo, takie z ciepłą kwietniową burzą i wilgocią…</w:t>
      </w:r>
    </w:p>
    <w:p w:rsidR="005D301F" w:rsidRPr="00CD0FAF" w:rsidRDefault="009035A2" w:rsidP="00CD0FA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B050"/>
          <w:sz w:val="22"/>
          <w:szCs w:val="22"/>
        </w:rPr>
      </w:pPr>
      <w:r w:rsidRPr="00CD0FAF">
        <w:rPr>
          <w:rFonts w:asciiTheme="minorHAnsi" w:hAnsiTheme="minorHAnsi" w:cstheme="minorHAnsi"/>
          <w:color w:val="00B050"/>
          <w:sz w:val="22"/>
          <w:szCs w:val="22"/>
        </w:rPr>
        <w:t>I radosny donośny dźwięk wielkanocnych kościelnych dzwonów…</w:t>
      </w:r>
    </w:p>
    <w:p w:rsidR="005D301F" w:rsidRPr="00CD0FAF" w:rsidRDefault="009035A2" w:rsidP="00CD0FA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B050"/>
          <w:sz w:val="22"/>
          <w:szCs w:val="22"/>
        </w:rPr>
      </w:pPr>
      <w:r w:rsidRPr="00CD0FAF">
        <w:rPr>
          <w:rFonts w:asciiTheme="minorHAnsi" w:hAnsiTheme="minorHAnsi" w:cstheme="minorHAnsi"/>
          <w:color w:val="00B050"/>
          <w:sz w:val="22"/>
          <w:szCs w:val="22"/>
        </w:rPr>
        <w:t>Pierwsze znaki wiosny w przyrodzie: w locie ptaków, zapachu trawy,</w:t>
      </w:r>
    </w:p>
    <w:p w:rsidR="005D301F" w:rsidRPr="00CD0FAF" w:rsidRDefault="009035A2" w:rsidP="00CD0FA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B050"/>
          <w:sz w:val="22"/>
          <w:szCs w:val="22"/>
        </w:rPr>
      </w:pPr>
      <w:r w:rsidRPr="00CD0FAF">
        <w:rPr>
          <w:rFonts w:asciiTheme="minorHAnsi" w:hAnsiTheme="minorHAnsi" w:cstheme="minorHAnsi"/>
          <w:color w:val="00B050"/>
          <w:sz w:val="22"/>
          <w:szCs w:val="22"/>
        </w:rPr>
        <w:t>w pierwszych żółtych forsycjach skrzących się przy drogach…</w:t>
      </w:r>
    </w:p>
    <w:p w:rsidR="005D301F" w:rsidRPr="00CD0FAF" w:rsidRDefault="009035A2" w:rsidP="00CD0FA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B050"/>
          <w:sz w:val="22"/>
          <w:szCs w:val="22"/>
        </w:rPr>
      </w:pPr>
      <w:r w:rsidRPr="00CD0FAF">
        <w:rPr>
          <w:rFonts w:asciiTheme="minorHAnsi" w:hAnsiTheme="minorHAnsi" w:cstheme="minorHAnsi"/>
          <w:color w:val="00B050"/>
          <w:sz w:val="22"/>
          <w:szCs w:val="22"/>
        </w:rPr>
        <w:t>I pierwsze oznaki wiosny w sercu: radość z nowego,</w:t>
      </w:r>
    </w:p>
    <w:p w:rsidR="005D301F" w:rsidRPr="00CD0FAF" w:rsidRDefault="009035A2" w:rsidP="00CD0FA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B050"/>
          <w:sz w:val="22"/>
          <w:szCs w:val="22"/>
        </w:rPr>
      </w:pPr>
      <w:r w:rsidRPr="00CD0FAF">
        <w:rPr>
          <w:rFonts w:asciiTheme="minorHAnsi" w:hAnsiTheme="minorHAnsi" w:cstheme="minorHAnsi"/>
          <w:color w:val="00B050"/>
          <w:sz w:val="22"/>
          <w:szCs w:val="22"/>
        </w:rPr>
        <w:t>budzącego się życia, nadzieja, wiara, cisza</w:t>
      </w:r>
      <w:r w:rsidR="005D301F" w:rsidRPr="00CD0FAF">
        <w:rPr>
          <w:rFonts w:asciiTheme="minorHAnsi" w:hAnsiTheme="minorHAnsi" w:cstheme="minorHAnsi"/>
          <w:color w:val="00B050"/>
          <w:sz w:val="22"/>
          <w:szCs w:val="22"/>
        </w:rPr>
        <w:t>…”</w:t>
      </w:r>
    </w:p>
    <w:p w:rsidR="005D301F" w:rsidRPr="00CD0FAF" w:rsidRDefault="005D301F" w:rsidP="00CD0FA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B050"/>
          <w:sz w:val="22"/>
          <w:szCs w:val="22"/>
        </w:rPr>
      </w:pPr>
    </w:p>
    <w:p w:rsidR="009035A2" w:rsidRPr="00CD0FAF" w:rsidRDefault="009035A2" w:rsidP="00CD0FA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B050"/>
          <w:sz w:val="22"/>
          <w:szCs w:val="22"/>
        </w:rPr>
      </w:pPr>
      <w:r w:rsidRPr="00CD0FAF">
        <w:rPr>
          <w:rFonts w:asciiTheme="minorHAnsi" w:hAnsiTheme="minorHAnsi" w:cstheme="minorHAnsi"/>
          <w:color w:val="00B050"/>
          <w:sz w:val="22"/>
          <w:szCs w:val="22"/>
        </w:rPr>
        <w:t>Wielkanoc</w:t>
      </w:r>
      <w:r w:rsidR="005D301F" w:rsidRPr="00CD0FAF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Pr="00CD0FAF">
        <w:rPr>
          <w:rFonts w:asciiTheme="minorHAnsi" w:hAnsiTheme="minorHAnsi" w:cstheme="minorHAnsi"/>
          <w:color w:val="00B050"/>
          <w:sz w:val="22"/>
          <w:szCs w:val="22"/>
        </w:rPr>
        <w:t>- czas Radości, czas wytchnienia i dobrej zadumy.</w:t>
      </w:r>
    </w:p>
    <w:p w:rsidR="009035A2" w:rsidRPr="00CD0FAF" w:rsidRDefault="009035A2" w:rsidP="00CD0FA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B050"/>
          <w:sz w:val="22"/>
          <w:szCs w:val="22"/>
        </w:rPr>
      </w:pPr>
      <w:r w:rsidRPr="00CD0FAF">
        <w:rPr>
          <w:rFonts w:asciiTheme="minorHAnsi" w:hAnsiTheme="minorHAnsi" w:cstheme="minorHAnsi"/>
          <w:color w:val="00B050"/>
          <w:sz w:val="22"/>
          <w:szCs w:val="22"/>
        </w:rPr>
        <w:t>Dobrych Spokojnych Radosnych Świąt Wielkiej Nocy….</w:t>
      </w:r>
    </w:p>
    <w:p w:rsidR="009035A2" w:rsidRPr="005D301F" w:rsidRDefault="009035A2" w:rsidP="005D301F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B050"/>
          <w:sz w:val="24"/>
          <w:szCs w:val="24"/>
        </w:rPr>
      </w:pPr>
    </w:p>
    <w:sectPr w:rsidR="009035A2" w:rsidRPr="005D301F" w:rsidSect="00B7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E0A"/>
    <w:multiLevelType w:val="hybridMultilevel"/>
    <w:tmpl w:val="8BD84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10FB"/>
    <w:rsid w:val="00222D96"/>
    <w:rsid w:val="005D301F"/>
    <w:rsid w:val="006302AB"/>
    <w:rsid w:val="009035A2"/>
    <w:rsid w:val="00962CD2"/>
    <w:rsid w:val="00A40B4B"/>
    <w:rsid w:val="00A60E73"/>
    <w:rsid w:val="00B77B8A"/>
    <w:rsid w:val="00CD0FAF"/>
    <w:rsid w:val="00DC10FB"/>
    <w:rsid w:val="00EB6F7F"/>
    <w:rsid w:val="00F2291A"/>
    <w:rsid w:val="00F9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B8A"/>
  </w:style>
  <w:style w:type="paragraph" w:styleId="Nagwek2">
    <w:name w:val="heading 2"/>
    <w:basedOn w:val="Normalny"/>
    <w:link w:val="Nagwek2Znak"/>
    <w:uiPriority w:val="9"/>
    <w:qFormat/>
    <w:rsid w:val="00F91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C1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A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91A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F91A14"/>
    <w:rPr>
      <w:b/>
      <w:bCs/>
    </w:rPr>
  </w:style>
  <w:style w:type="character" w:styleId="Uwydatnienie">
    <w:name w:val="Emphasis"/>
    <w:basedOn w:val="Domylnaczcionkaakapitu"/>
    <w:uiPriority w:val="20"/>
    <w:qFormat/>
    <w:rsid w:val="00F91A14"/>
    <w:rPr>
      <w:i/>
      <w:iCs/>
    </w:rPr>
  </w:style>
  <w:style w:type="character" w:customStyle="1" w:styleId="sr-only">
    <w:name w:val="sr-only"/>
    <w:basedOn w:val="Domylnaczcionkaakapitu"/>
    <w:rsid w:val="00F91A14"/>
  </w:style>
  <w:style w:type="character" w:customStyle="1" w:styleId="monthname">
    <w:name w:val="monthname"/>
    <w:basedOn w:val="Domylnaczcionkaakapitu"/>
    <w:rsid w:val="00F91A14"/>
  </w:style>
  <w:style w:type="character" w:customStyle="1" w:styleId="yearname">
    <w:name w:val="yearname"/>
    <w:basedOn w:val="Domylnaczcionkaakapitu"/>
    <w:rsid w:val="00F91A14"/>
  </w:style>
  <w:style w:type="character" w:customStyle="1" w:styleId="nc-day">
    <w:name w:val="nc-day"/>
    <w:basedOn w:val="Domylnaczcionkaakapitu"/>
    <w:rsid w:val="00F91A1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91A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91A14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91A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91A14"/>
    <w:rPr>
      <w:rFonts w:ascii="Arial" w:eastAsia="Times New Roman" w:hAnsi="Arial" w:cs="Arial"/>
      <w:vanish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22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18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80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1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1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CEDD7"/>
                                <w:right w:val="none" w:sz="0" w:space="0" w:color="auto"/>
                              </w:divBdr>
                              <w:divsChild>
                                <w:div w:id="142141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91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CEDD7"/>
                                <w:right w:val="none" w:sz="0" w:space="0" w:color="auto"/>
                              </w:divBdr>
                              <w:divsChild>
                                <w:div w:id="11213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7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CEDD7"/>
                                <w:right w:val="none" w:sz="0" w:space="0" w:color="auto"/>
                              </w:divBdr>
                              <w:divsChild>
                                <w:div w:id="15106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9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1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0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eataHPnAW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DOZMmIuvlM" TargetMode="External"/><Relationship Id="rId5" Type="http://schemas.openxmlformats.org/officeDocument/2006/relationships/hyperlink" Target="https://eszkola.pl/jezyk-polski/jan-twardowski-264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2020-04-05T18:09:00Z</dcterms:created>
  <dcterms:modified xsi:type="dcterms:W3CDTF">2020-04-06T14:54:00Z</dcterms:modified>
</cp:coreProperties>
</file>