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65D7" w14:textId="2BE15868" w:rsidR="00FD0D29" w:rsidRPr="00A74FC9" w:rsidRDefault="00FD0D29" w:rsidP="00FD0D29">
      <w:pPr>
        <w:rPr>
          <w:sz w:val="28"/>
          <w:szCs w:val="28"/>
        </w:rPr>
      </w:pPr>
      <w:r w:rsidRPr="00A74FC9">
        <w:rPr>
          <w:sz w:val="28"/>
          <w:szCs w:val="28"/>
        </w:rPr>
        <w:t xml:space="preserve">Temat: Odejmowanie ułamków zwykłych.                               </w:t>
      </w:r>
    </w:p>
    <w:p w14:paraId="5858CCDF" w14:textId="77777777" w:rsidR="00FD0D29" w:rsidRPr="00BD466E" w:rsidRDefault="00FD0D29" w:rsidP="00FD0D29"/>
    <w:p w14:paraId="61B86E69" w14:textId="77777777" w:rsidR="00FD0D29" w:rsidRPr="00BD466E" w:rsidRDefault="00FD0D29" w:rsidP="00FD0D29">
      <w:pPr>
        <w:rPr>
          <w:b/>
          <w:bCs/>
          <w:sz w:val="32"/>
          <w:szCs w:val="32"/>
        </w:rPr>
      </w:pPr>
      <w:r w:rsidRPr="00BD466E">
        <w:rPr>
          <w:b/>
          <w:bCs/>
          <w:sz w:val="32"/>
          <w:szCs w:val="32"/>
        </w:rPr>
        <w:t>Gdy obliczamy różnicę ułamków o jednakowych mianownikach, odejmujemy ich liczniki, a mianownik pozostawiamy bez zmian.</w:t>
      </w:r>
    </w:p>
    <w:p w14:paraId="7B70A575" w14:textId="77777777" w:rsidR="00FD0D29" w:rsidRPr="00BD466E" w:rsidRDefault="00FD0D29" w:rsidP="00FD0D29">
      <w:pPr>
        <w:rPr>
          <w:sz w:val="32"/>
          <w:szCs w:val="32"/>
        </w:rPr>
      </w:pPr>
      <w:r w:rsidRPr="00BD466E">
        <w:rPr>
          <w:sz w:val="32"/>
          <w:szCs w:val="32"/>
        </w:rPr>
        <w:t xml:space="preserve"> Przykład:</w:t>
      </w:r>
    </w:p>
    <w:p w14:paraId="2B886840" w14:textId="77777777" w:rsidR="00FD0D29" w:rsidRPr="00BD466E" w:rsidRDefault="007A29FE" w:rsidP="00FD0D29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="00FD0D29" w:rsidRPr="00BD466E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FD0D29" w:rsidRPr="00BD466E">
        <w:rPr>
          <w:rFonts w:eastAsiaTheme="minorEastAsia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</w:p>
    <w:p w14:paraId="2B1424B6" w14:textId="77777777" w:rsidR="00FD0D29" w:rsidRPr="00BD466E" w:rsidRDefault="00FD0D29" w:rsidP="00FD0D29">
      <w:pPr>
        <w:rPr>
          <w:rFonts w:eastAsiaTheme="minorEastAsia"/>
          <w:b/>
          <w:bCs/>
          <w:sz w:val="32"/>
          <w:szCs w:val="32"/>
        </w:rPr>
      </w:pPr>
      <w:r w:rsidRPr="00BD466E">
        <w:rPr>
          <w:rFonts w:eastAsiaTheme="minorEastAsia"/>
          <w:b/>
          <w:bCs/>
          <w:sz w:val="32"/>
          <w:szCs w:val="32"/>
        </w:rPr>
        <w:t>Jak obliczyć różnicę liczb np. 3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b/>
          <w:bCs/>
          <w:sz w:val="32"/>
          <w:szCs w:val="32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b/>
          <w:bCs/>
          <w:sz w:val="32"/>
          <w:szCs w:val="32"/>
        </w:rPr>
        <w:t xml:space="preserve"> ?</w:t>
      </w:r>
    </w:p>
    <w:p w14:paraId="3ED11C34" w14:textId="77777777" w:rsidR="00FD0D29" w:rsidRPr="00BD466E" w:rsidRDefault="00FD0D29" w:rsidP="00FD0D29">
      <w:pPr>
        <w:rPr>
          <w:rFonts w:eastAsiaTheme="minorEastAsia"/>
          <w:b/>
          <w:bCs/>
          <w:sz w:val="32"/>
          <w:szCs w:val="32"/>
        </w:rPr>
      </w:pPr>
      <w:r w:rsidRPr="00BD466E">
        <w:rPr>
          <w:rFonts w:eastAsiaTheme="minorEastAsia"/>
          <w:b/>
          <w:bCs/>
          <w:sz w:val="32"/>
          <w:szCs w:val="32"/>
        </w:rPr>
        <w:t xml:space="preserve">Ponieważ ułamek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b/>
          <w:bCs/>
          <w:sz w:val="32"/>
          <w:szCs w:val="32"/>
        </w:rPr>
        <w:t xml:space="preserve"> jest mniejszy niż ułamek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b/>
          <w:bCs/>
          <w:sz w:val="32"/>
          <w:szCs w:val="32"/>
        </w:rPr>
        <w:t xml:space="preserve"> , więc zanim wykonamy odejmowanie, zapisujemy liczbę 3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b/>
          <w:bCs/>
          <w:sz w:val="32"/>
          <w:szCs w:val="32"/>
        </w:rPr>
        <w:t xml:space="preserve"> w innej postaci -zamieniamy jedną całość na części piąte:</w:t>
      </w:r>
    </w:p>
    <w:p w14:paraId="7733D8AB" w14:textId="77777777" w:rsidR="00FD0D29" w:rsidRPr="00BD466E" w:rsidRDefault="00FD0D29" w:rsidP="00FD0D29">
      <w:pPr>
        <w:rPr>
          <w:rFonts w:eastAsiaTheme="minorEastAsia"/>
          <w:sz w:val="32"/>
          <w:szCs w:val="32"/>
        </w:rPr>
      </w:pPr>
      <w:r w:rsidRPr="00BD466E">
        <w:rPr>
          <w:rFonts w:eastAsiaTheme="minorEastAsia"/>
          <w:sz w:val="32"/>
          <w:szCs w:val="32"/>
        </w:rPr>
        <w:t>Przykład:</w:t>
      </w:r>
    </w:p>
    <w:p w14:paraId="1B0C19E6" w14:textId="0828CAF2" w:rsidR="00FD0D29" w:rsidRDefault="00FD0D29" w:rsidP="00FD0D29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sz w:val="32"/>
          <w:szCs w:val="32"/>
        </w:rPr>
        <w:t xml:space="preserve"> - </w:t>
      </w:r>
      <w:r>
        <w:rPr>
          <w:rFonts w:eastAsiaTheme="minorEastAsia"/>
          <w:sz w:val="32"/>
          <w:szCs w:val="32"/>
        </w:rPr>
        <w:t xml:space="preserve"> </w:t>
      </w:r>
      <w:r w:rsidRPr="00BD466E">
        <w:rPr>
          <w:rFonts w:eastAsiaTheme="minorEastAsia"/>
          <w:sz w:val="32"/>
          <w:szCs w:val="32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 w:rsidRPr="00BD466E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32"/>
          <w:szCs w:val="32"/>
        </w:rPr>
        <w:t xml:space="preserve"> </w:t>
      </w:r>
      <w:r w:rsidRPr="00BD466E">
        <w:rPr>
          <w:rFonts w:eastAsiaTheme="minorEastAsia"/>
          <w:sz w:val="32"/>
          <w:szCs w:val="32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 w:rsidRPr="00BD466E">
        <w:rPr>
          <w:rFonts w:eastAsiaTheme="minorEastAsia"/>
          <w:sz w:val="32"/>
          <w:szCs w:val="32"/>
        </w:rPr>
        <w:t>-1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BD466E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32"/>
          <w:szCs w:val="32"/>
        </w:rPr>
        <w:t xml:space="preserve"> </w:t>
      </w:r>
      <w:r w:rsidRPr="00BD466E">
        <w:rPr>
          <w:rFonts w:eastAsiaTheme="minorEastAsia"/>
          <w:sz w:val="32"/>
          <w:szCs w:val="32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BD466E">
        <w:rPr>
          <w:rFonts w:eastAsiaTheme="minorEastAsia"/>
          <w:sz w:val="32"/>
          <w:szCs w:val="32"/>
        </w:rPr>
        <w:t xml:space="preserve">  </w:t>
      </w:r>
    </w:p>
    <w:p w14:paraId="1FFE58DE" w14:textId="77777777" w:rsidR="00FD0D29" w:rsidRPr="00BD466E" w:rsidRDefault="00FD0D29" w:rsidP="00FD0D29">
      <w:pPr>
        <w:rPr>
          <w:rFonts w:eastAsiaTheme="minorEastAsia"/>
          <w:sz w:val="32"/>
          <w:szCs w:val="32"/>
        </w:rPr>
      </w:pPr>
    </w:p>
    <w:p w14:paraId="1A0F3A36" w14:textId="63712F19" w:rsidR="00FD0D29" w:rsidRDefault="00FD0D29" w:rsidP="00FD0D2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Zadania : Oblicz</w:t>
      </w:r>
    </w:p>
    <w:p w14:paraId="5538EAE1" w14:textId="14D65C20" w:rsidR="00FD0D29" w:rsidRDefault="00FD0D29" w:rsidP="00FD0D2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Zad.1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=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160AB0">
        <w:rPr>
          <w:rFonts w:eastAsiaTheme="minorEastAsia"/>
          <w:sz w:val="32"/>
          <w:szCs w:val="32"/>
        </w:rPr>
        <w:t>=</w:t>
      </w:r>
    </w:p>
    <w:p w14:paraId="3E4C2214" w14:textId="09C426AC" w:rsidR="00502512" w:rsidRDefault="00502512" w:rsidP="00FD0D29">
      <w:pPr>
        <w:rPr>
          <w:rFonts w:eastAsiaTheme="minorEastAsia"/>
          <w:sz w:val="32"/>
          <w:szCs w:val="32"/>
        </w:rPr>
      </w:pPr>
    </w:p>
    <w:p w14:paraId="450C39F3" w14:textId="664C21B0" w:rsidR="00502512" w:rsidRDefault="00502512" w:rsidP="00FD0D2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=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=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7A29FE">
        <w:rPr>
          <w:rFonts w:eastAsiaTheme="minorEastAsia"/>
          <w:sz w:val="32"/>
          <w:szCs w:val="32"/>
        </w:rPr>
        <w:t xml:space="preserve"> =</w:t>
      </w:r>
      <w:bookmarkStart w:id="0" w:name="_GoBack"/>
      <w:bookmarkEnd w:id="0"/>
    </w:p>
    <w:p w14:paraId="03979B99" w14:textId="77777777" w:rsidR="00FD0D29" w:rsidRDefault="00FD0D29" w:rsidP="00FD0D29">
      <w:pPr>
        <w:rPr>
          <w:rFonts w:eastAsiaTheme="minorEastAsia"/>
          <w:sz w:val="32"/>
          <w:szCs w:val="32"/>
        </w:rPr>
      </w:pPr>
    </w:p>
    <w:p w14:paraId="6A38F899" w14:textId="77777777" w:rsidR="00FD0D29" w:rsidRDefault="00FD0D29" w:rsidP="00FD0D29">
      <w:pPr>
        <w:rPr>
          <w:rFonts w:eastAsiaTheme="minorEastAsia"/>
          <w:sz w:val="32"/>
          <w:szCs w:val="32"/>
        </w:rPr>
      </w:pPr>
    </w:p>
    <w:p w14:paraId="26A5F261" w14:textId="77777777" w:rsidR="00FD0D29" w:rsidRDefault="00FD0D29" w:rsidP="00FD0D2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Zad.2  7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=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-1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=                                       9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- 6=</w:t>
      </w:r>
    </w:p>
    <w:p w14:paraId="47504330" w14:textId="77777777" w:rsidR="00FD0D29" w:rsidRDefault="00FD0D29" w:rsidP="00FD0D29">
      <w:pPr>
        <w:rPr>
          <w:rFonts w:eastAsiaTheme="minorEastAsia"/>
          <w:sz w:val="32"/>
          <w:szCs w:val="32"/>
        </w:rPr>
      </w:pPr>
    </w:p>
    <w:p w14:paraId="6D2E5B02" w14:textId="73FCB482" w:rsidR="00FD0D29" w:rsidRDefault="00FD0D29" w:rsidP="00FD0D2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=   </w:t>
      </w:r>
      <w:r w:rsidR="00160AB0">
        <w:rPr>
          <w:rFonts w:eastAsiaTheme="minorEastAsia"/>
          <w:sz w:val="32"/>
          <w:szCs w:val="32"/>
        </w:rPr>
        <w:t xml:space="preserve">                    6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=                                            7 -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160AB0">
        <w:rPr>
          <w:rFonts w:eastAsiaTheme="minorEastAsia"/>
          <w:sz w:val="32"/>
          <w:szCs w:val="32"/>
        </w:rPr>
        <w:t xml:space="preserve"> =</w:t>
      </w:r>
    </w:p>
    <w:p w14:paraId="19519528" w14:textId="77777777" w:rsidR="00CF5420" w:rsidRDefault="00CF5420"/>
    <w:sectPr w:rsidR="00CF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29"/>
    <w:rsid w:val="00160AB0"/>
    <w:rsid w:val="00502512"/>
    <w:rsid w:val="007A29FE"/>
    <w:rsid w:val="00CF5420"/>
    <w:rsid w:val="00DA562B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FE6"/>
  <w15:chartTrackingRefBased/>
  <w15:docId w15:val="{DA891D77-9A03-4D0F-B8E1-830721EC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2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2020-04-02T07:22:00Z</dcterms:created>
  <dcterms:modified xsi:type="dcterms:W3CDTF">2020-04-02T07:36:00Z</dcterms:modified>
</cp:coreProperties>
</file>