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Matematyka klasa 6 </w:t>
      </w:r>
      <w:r>
        <w:rPr>
          <w:rFonts w:ascii="Calibri" w:cs="Calibri" w:eastAsia="Calibri" w:hAnsi="Calibri"/>
          <w:sz w:val="28"/>
          <w:szCs w:val="28"/>
          <w:color w:val="auto"/>
        </w:rPr>
        <w:t>– Zaokrąglanie liczb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680" w:hanging="346"/>
        <w:spacing w:after="0"/>
        <w:tabs>
          <w:tab w:leader="none" w:pos="68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Uzupełnij, wpisując zaokrąglenia do dziesiątek.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273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291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0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296 ≈</w:t>
            </w: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307 ≈</w:t>
            </w:r>
          </w:p>
        </w:tc>
      </w:tr>
      <w:tr>
        <w:trPr>
          <w:trHeight w:val="439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315 ≈</w:t>
            </w:r>
          </w:p>
        </w:tc>
        <w:tc>
          <w:tcPr>
            <w:tcW w:w="21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962 ≈</w:t>
            </w:r>
          </w:p>
        </w:tc>
        <w:tc>
          <w:tcPr>
            <w:tcW w:w="20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978 ≈</w:t>
            </w: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995 ≈</w:t>
            </w:r>
          </w:p>
        </w:tc>
      </w:tr>
      <w:tr>
        <w:trPr>
          <w:trHeight w:val="442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1002 ≈</w:t>
            </w:r>
          </w:p>
        </w:tc>
        <w:tc>
          <w:tcPr>
            <w:tcW w:w="212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1019 ≈</w:t>
            </w:r>
          </w:p>
        </w:tc>
        <w:tc>
          <w:tcPr>
            <w:tcW w:w="20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673 ≈</w:t>
            </w: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821 ≈</w:t>
            </w:r>
          </w:p>
        </w:tc>
      </w:tr>
    </w:tbl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2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Zaznacz cyfrę jedności i zaokrąglij podane liczby do dziesiątek.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57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225 ≈</w:t>
            </w:r>
          </w:p>
        </w:tc>
        <w:tc>
          <w:tcPr>
            <w:tcW w:w="21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2865 ≈</w:t>
            </w:r>
          </w:p>
        </w:tc>
        <w:tc>
          <w:tcPr>
            <w:tcW w:w="14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4756 ≈</w:t>
            </w:r>
          </w:p>
        </w:tc>
      </w:tr>
      <w:tr>
        <w:trPr>
          <w:trHeight w:val="439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183 ≈</w:t>
            </w:r>
          </w:p>
        </w:tc>
        <w:tc>
          <w:tcPr>
            <w:tcW w:w="2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408 ≈</w:t>
            </w:r>
          </w:p>
        </w:tc>
        <w:tc>
          <w:tcPr>
            <w:tcW w:w="21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1473 ≈</w:t>
            </w:r>
          </w:p>
        </w:tc>
        <w:tc>
          <w:tcPr>
            <w:tcW w:w="14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3498 ≈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3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Uzupełnij, wpisując zaokrąglenia do setek.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4644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4780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4950 ≈</w:t>
            </w:r>
          </w:p>
        </w:tc>
        <w:tc>
          <w:tcPr>
            <w:tcW w:w="14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5038 ≈</w:t>
            </w:r>
          </w:p>
        </w:tc>
      </w:tr>
      <w:tr>
        <w:trPr>
          <w:trHeight w:val="439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19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857 ≈</w:t>
            </w:r>
          </w:p>
        </w:tc>
        <w:tc>
          <w:tcPr>
            <w:tcW w:w="21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19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967 ≈</w:t>
            </w:r>
          </w:p>
        </w:tc>
        <w:tc>
          <w:tcPr>
            <w:tcW w:w="21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20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097 ≈</w:t>
            </w:r>
          </w:p>
        </w:tc>
        <w:tc>
          <w:tcPr>
            <w:tcW w:w="14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7"/>
              </w:rPr>
              <w:t xml:space="preserve">20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7"/>
              </w:rPr>
              <w:t>214 ≈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60" w:hanging="424"/>
        <w:spacing w:after="0"/>
        <w:tabs>
          <w:tab w:leader="none" w:pos="76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Zaznacz cyfrę dziesiątek i zaokrąglij podane liczby do setek.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tbl>
      <w:tblPr>
        <w:tblLayout w:type="fixed"/>
        <w:tblInd w:w="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279 ≈</w:t>
            </w:r>
          </w:p>
        </w:tc>
        <w:tc>
          <w:tcPr>
            <w:tcW w:w="21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825 ≈</w:t>
            </w:r>
          </w:p>
        </w:tc>
        <w:tc>
          <w:tcPr>
            <w:tcW w:w="2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2225 ≈</w:t>
            </w:r>
          </w:p>
        </w:tc>
        <w:tc>
          <w:tcPr>
            <w:tcW w:w="14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4066 ≈</w:t>
            </w:r>
          </w:p>
        </w:tc>
      </w:tr>
      <w:tr>
        <w:trPr>
          <w:trHeight w:val="439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113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997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7853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14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 xml:space="preserve">9961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6"/>
              </w:rPr>
              <w:t>≈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5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Wypisz liczby naturalne, których zaokrąglenie do dziesiątek wynosi 520.</w:t>
      </w:r>
    </w:p>
    <w:p>
      <w:pPr>
        <w:spacing w:after="0" w:line="146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700"/>
        <w:spacing w:after="0"/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____________________________________________________________</w:t>
      </w: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spacing w:after="0" w:line="213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5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Podkreśl liczby, których zaokrąglenie do setek jest równe 400.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700"/>
        <w:spacing w:after="0"/>
        <w:tabs>
          <w:tab w:leader="none" w:pos="1380" w:val="left"/>
          <w:tab w:leader="none" w:pos="2080" w:val="left"/>
          <w:tab w:leader="none" w:pos="2780" w:val="left"/>
          <w:tab w:leader="none" w:pos="3500" w:val="left"/>
          <w:tab w:leader="none" w:pos="4200" w:val="left"/>
          <w:tab w:leader="none" w:pos="4920" w:val="left"/>
          <w:tab w:leader="none" w:pos="5620" w:val="left"/>
          <w:tab w:leader="none" w:pos="6320" w:val="left"/>
          <w:tab w:leader="none" w:pos="70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379</w:t>
        <w:tab/>
        <w:t>421</w:t>
        <w:tab/>
        <w:t>468</w:t>
        <w:tab/>
        <w:t>352</w:t>
        <w:tab/>
        <w:t>442</w:t>
        <w:tab/>
        <w:t>449</w:t>
        <w:tab/>
        <w:t>389</w:t>
        <w:tab/>
        <w:t>300</w:t>
        <w:tab/>
        <w:t>305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uto"/>
        </w:rPr>
        <w:t>417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6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Zaznacz odpowiednią cyfrę i zaokrąglij podane liczby do tysięcy.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1132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2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12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599 ≈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299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800 ≈</w:t>
            </w:r>
          </w:p>
        </w:tc>
      </w:tr>
      <w:tr>
        <w:trPr>
          <w:trHeight w:val="439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6329 ≈</w:t>
            </w:r>
          </w:p>
        </w:tc>
        <w:tc>
          <w:tcPr>
            <w:tcW w:w="22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17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841 ≈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901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7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Zaznacz cyfrę części dziesiątych i zaokrąglij podane liczby do całości.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170,8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13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20,03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0,643 ≈</w:t>
            </w:r>
          </w:p>
        </w:tc>
        <w:tc>
          <w:tcPr>
            <w:tcW w:w="14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7"/>
              </w:rPr>
              <w:t>11,54 ≈</w:t>
            </w:r>
          </w:p>
        </w:tc>
      </w:tr>
      <w:tr>
        <w:trPr>
          <w:trHeight w:val="439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3,248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7,699 ≈</w:t>
            </w:r>
          </w:p>
        </w:tc>
        <w:tc>
          <w:tcPr>
            <w:tcW w:w="21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99,8 ≈</w:t>
            </w:r>
          </w:p>
        </w:tc>
        <w:tc>
          <w:tcPr>
            <w:tcW w:w="14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7"/>
              </w:rPr>
              <w:t>0,276 ≈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8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Zamień na centymetry i zaokrąglij do całości.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73 mm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≈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cm;</w:t>
            </w:r>
          </w:p>
        </w:tc>
        <w:tc>
          <w:tcPr>
            <w:tcW w:w="17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38 mm ≈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cm;</w:t>
            </w:r>
          </w:p>
        </w:tc>
        <w:tc>
          <w:tcPr>
            <w:tcW w:w="1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4317 mm ≈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4"/>
              </w:rPr>
              <w:t>cm;</w:t>
            </w:r>
          </w:p>
        </w:tc>
      </w:tr>
      <w:tr>
        <w:trPr>
          <w:trHeight w:val="43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214 mm ≈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cm;</w:t>
            </w:r>
          </w:p>
        </w:tc>
        <w:tc>
          <w:tcPr>
            <w:tcW w:w="17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851 mm ≈</w:t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cm;</w:t>
            </w:r>
          </w:p>
        </w:tc>
        <w:tc>
          <w:tcPr>
            <w:tcW w:w="1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119,5 mm ≈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5"/>
              </w:rPr>
              <w:t>cm.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9026"/>
      </w:cols>
      <w:pgMar w:left="1440" w:top="1410" w:right="1440" w:bottom="88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6E87CCD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3D1B58BA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507ED7AB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2EB141F2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41B71EFB"/>
    <w:multiLevelType w:val="hybridMultilevel"/>
    <w:lvl w:ilvl="0">
      <w:lvlJc w:val="left"/>
      <w:lvlText w:val="%1."/>
      <w:numFmt w:val="decimal"/>
      <w:start w:val="7"/>
    </w:lvl>
  </w:abstractNum>
  <w:abstractNum w:abstractNumId="6">
    <w:nsid w:val="79E2A9E3"/>
    <w:multiLevelType w:val="hybridMultilevel"/>
    <w:lvl w:ilvl="0">
      <w:lvlJc w:val="left"/>
      <w:lvlText w:val="%1."/>
      <w:numFmt w:val="decimal"/>
      <w:start w:val="8"/>
    </w:lvl>
  </w:abstractNum>
  <w:abstractNum w:abstractNumId="7">
    <w:nsid w:val="7545E146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2020-04-15T23:37:24Z</dcterms:created>
  <dcterms:modified xsi:type="dcterms:W3CDTF">2020-04-15T23:37:24Z</dcterms:modified>
</cp:coreProperties>
</file>