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CAE" w14:textId="340BAF67" w:rsidR="008A3D98" w:rsidRPr="00257B8C" w:rsidRDefault="008A3D98" w:rsidP="00C716FF">
      <w:pPr>
        <w:jc w:val="center"/>
        <w:rPr>
          <w:rFonts w:ascii="Times New Roman" w:hAnsi="Times New Roman"/>
          <w:sz w:val="24"/>
          <w:szCs w:val="24"/>
        </w:rPr>
      </w:pPr>
      <w:r w:rsidRPr="00257B8C">
        <w:rPr>
          <w:rFonts w:ascii="Times New Roman" w:hAnsi="Times New Roman"/>
          <w:sz w:val="24"/>
          <w:szCs w:val="24"/>
        </w:rPr>
        <w:t xml:space="preserve">Lekcja </w:t>
      </w:r>
      <w:r w:rsidR="00C716FF" w:rsidRPr="00257B8C">
        <w:rPr>
          <w:rFonts w:ascii="Times New Roman" w:hAnsi="Times New Roman"/>
          <w:sz w:val="24"/>
          <w:szCs w:val="24"/>
        </w:rPr>
        <w:t>biologii-klasa I</w:t>
      </w:r>
      <w:r w:rsidR="000A241D" w:rsidRPr="00257B8C">
        <w:rPr>
          <w:rFonts w:ascii="Times New Roman" w:hAnsi="Times New Roman"/>
          <w:sz w:val="24"/>
          <w:szCs w:val="24"/>
        </w:rPr>
        <w:t>I</w:t>
      </w:r>
      <w:r w:rsidR="00C716FF" w:rsidRPr="00257B8C">
        <w:rPr>
          <w:rFonts w:ascii="Times New Roman" w:hAnsi="Times New Roman"/>
          <w:sz w:val="24"/>
          <w:szCs w:val="24"/>
        </w:rPr>
        <w:t xml:space="preserve"> liceum</w:t>
      </w:r>
    </w:p>
    <w:p w14:paraId="6A1F29BF" w14:textId="77777777" w:rsidR="00C716FF" w:rsidRPr="00257B8C" w:rsidRDefault="00C716FF" w:rsidP="00C716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BA327D" w14:textId="1207B179" w:rsidR="008A3D98" w:rsidRPr="00257B8C" w:rsidRDefault="008A3D98" w:rsidP="008A3D98">
      <w:pPr>
        <w:rPr>
          <w:rFonts w:ascii="Times New Roman" w:hAnsi="Times New Roman"/>
          <w:b/>
          <w:bCs/>
          <w:sz w:val="24"/>
          <w:szCs w:val="24"/>
        </w:rPr>
      </w:pPr>
      <w:r w:rsidRPr="00257B8C">
        <w:rPr>
          <w:rFonts w:ascii="Times New Roman" w:hAnsi="Times New Roman"/>
          <w:b/>
          <w:bCs/>
          <w:sz w:val="24"/>
          <w:szCs w:val="24"/>
        </w:rPr>
        <w:t xml:space="preserve">Temat: </w:t>
      </w:r>
      <w:r w:rsidR="00257B8C" w:rsidRPr="00257B8C">
        <w:rPr>
          <w:rFonts w:ascii="Times New Roman" w:hAnsi="Times New Roman"/>
          <w:b/>
          <w:bCs/>
          <w:sz w:val="24"/>
          <w:szCs w:val="24"/>
        </w:rPr>
        <w:t>Higiena i choroby układu pokarmowego</w:t>
      </w:r>
    </w:p>
    <w:p w14:paraId="212FA1E1" w14:textId="3BA27FA4" w:rsidR="008A3D98" w:rsidRPr="00257B8C" w:rsidRDefault="008A3D98" w:rsidP="008A3D98">
      <w:p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257B8C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>Podczas nauki, należy zwrócić uwagę na:</w:t>
      </w:r>
    </w:p>
    <w:p w14:paraId="459478D1" w14:textId="77777777" w:rsidR="00257B8C" w:rsidRPr="00257B8C" w:rsidRDefault="00257B8C" w:rsidP="00257B8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B8C">
        <w:rPr>
          <w:rFonts w:ascii="Times New Roman" w:eastAsia="Times New Roman" w:hAnsi="Times New Roman"/>
          <w:sz w:val="24"/>
          <w:szCs w:val="24"/>
          <w:lang w:eastAsia="pl-PL"/>
        </w:rPr>
        <w:t>zasady prawidłowego żywienia</w:t>
      </w:r>
      <w:r w:rsidRPr="00257B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113B1B9" w14:textId="77777777" w:rsidR="00257B8C" w:rsidRPr="00257B8C" w:rsidRDefault="00257B8C" w:rsidP="00257B8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B8C">
        <w:rPr>
          <w:rFonts w:ascii="Times New Roman" w:eastAsia="Times New Roman" w:hAnsi="Times New Roman"/>
          <w:sz w:val="24"/>
          <w:szCs w:val="24"/>
          <w:lang w:eastAsia="pl-PL"/>
        </w:rPr>
        <w:t>czynniki wpływające na zapotrzebowanie energetyczne organizmu</w:t>
      </w:r>
      <w:r w:rsidRPr="00257B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6C6102D" w14:textId="77777777" w:rsidR="00257B8C" w:rsidRPr="00257B8C" w:rsidRDefault="00257B8C" w:rsidP="00257B8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B8C">
        <w:rPr>
          <w:rFonts w:ascii="Times New Roman" w:eastAsia="Times New Roman" w:hAnsi="Times New Roman"/>
          <w:sz w:val="24"/>
          <w:szCs w:val="24"/>
          <w:lang w:eastAsia="pl-PL"/>
        </w:rPr>
        <w:t>zaburzenia odżywiania</w:t>
      </w:r>
      <w:r w:rsidRPr="00257B8C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bookmarkStart w:id="0" w:name="_GoBack"/>
      <w:bookmarkEnd w:id="0"/>
    </w:p>
    <w:p w14:paraId="560E6987" w14:textId="77777777" w:rsidR="00257B8C" w:rsidRPr="00257B8C" w:rsidRDefault="00257B8C" w:rsidP="00257B8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B8C">
        <w:rPr>
          <w:rFonts w:ascii="Times New Roman" w:eastAsia="Times New Roman" w:hAnsi="Times New Roman"/>
          <w:sz w:val="24"/>
          <w:szCs w:val="24"/>
          <w:lang w:eastAsia="pl-PL"/>
        </w:rPr>
        <w:t>choroby układu pokarmowego</w:t>
      </w:r>
      <w:r w:rsidRPr="00257B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4079A3B" w14:textId="01F34786" w:rsidR="00257B8C" w:rsidRPr="00257B8C" w:rsidRDefault="00257B8C" w:rsidP="00257B8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B8C">
        <w:rPr>
          <w:rFonts w:ascii="Times New Roman" w:eastAsia="Times New Roman" w:hAnsi="Times New Roman"/>
          <w:sz w:val="24"/>
          <w:szCs w:val="24"/>
          <w:lang w:eastAsia="pl-PL"/>
        </w:rPr>
        <w:t>otyłość jako choroba współczesnego świata</w:t>
      </w:r>
    </w:p>
    <w:p w14:paraId="6D0B8D3C" w14:textId="77777777" w:rsidR="00257B8C" w:rsidRPr="00257B8C" w:rsidRDefault="00257B8C" w:rsidP="00257B8C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43E93A" w14:textId="6673B330" w:rsidR="007E2A32" w:rsidRPr="00257B8C" w:rsidRDefault="008A3D98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257B8C">
        <w:rPr>
          <w:rFonts w:ascii="Times New Roman" w:hAnsi="Times New Roman"/>
          <w:b/>
          <w:bCs/>
          <w:w w:val="97"/>
          <w:sz w:val="24"/>
          <w:szCs w:val="24"/>
        </w:rPr>
        <w:t>Omówienie tematu znajdziecie Państwo na stronie platformy do zdalnego nauczania Ministerstwa Edukacji Narodowej</w:t>
      </w:r>
    </w:p>
    <w:p w14:paraId="4ABE75CA" w14:textId="1746D65D" w:rsidR="00257B8C" w:rsidRPr="00257B8C" w:rsidRDefault="00257B8C" w:rsidP="008A3D98">
      <w:pPr>
        <w:rPr>
          <w:rFonts w:ascii="Times New Roman" w:hAnsi="Times New Roman"/>
          <w:sz w:val="24"/>
          <w:szCs w:val="24"/>
        </w:rPr>
      </w:pPr>
      <w:hyperlink r:id="rId5" w:history="1">
        <w:r w:rsidRPr="00257B8C">
          <w:rPr>
            <w:rStyle w:val="Hipercze"/>
            <w:rFonts w:ascii="Times New Roman" w:hAnsi="Times New Roman"/>
            <w:sz w:val="24"/>
            <w:szCs w:val="24"/>
          </w:rPr>
          <w:t>https://epodreczniki.pl/a/wlasciwe-odzywianie-warunkiem-zdrowia/D15U9awJV</w:t>
        </w:r>
      </w:hyperlink>
    </w:p>
    <w:p w14:paraId="2410BED5" w14:textId="77777777" w:rsidR="00257B8C" w:rsidRPr="00257B8C" w:rsidRDefault="00257B8C" w:rsidP="008A3D98">
      <w:pPr>
        <w:rPr>
          <w:rFonts w:ascii="Times New Roman" w:hAnsi="Times New Roman"/>
          <w:sz w:val="24"/>
          <w:szCs w:val="24"/>
        </w:rPr>
      </w:pPr>
    </w:p>
    <w:p w14:paraId="3B2B9C91" w14:textId="139A5DE4" w:rsidR="008A3D98" w:rsidRPr="00257B8C" w:rsidRDefault="008A3D98" w:rsidP="008A3D98">
      <w:pPr>
        <w:rPr>
          <w:rFonts w:ascii="Times New Roman" w:hAnsi="Times New Roman"/>
          <w:w w:val="97"/>
          <w:sz w:val="24"/>
          <w:szCs w:val="24"/>
        </w:rPr>
      </w:pPr>
      <w:r w:rsidRPr="00257B8C">
        <w:rPr>
          <w:rFonts w:ascii="Times New Roman" w:hAnsi="Times New Roman"/>
          <w:w w:val="97"/>
          <w:sz w:val="24"/>
          <w:szCs w:val="24"/>
        </w:rPr>
        <w:t xml:space="preserve">Zachęcam do wykonania zadań znajdujących się na końcu lekcji </w:t>
      </w:r>
    </w:p>
    <w:p w14:paraId="132231AF" w14:textId="77777777" w:rsidR="008A3D98" w:rsidRPr="00257B8C" w:rsidRDefault="008A3D98">
      <w:pPr>
        <w:rPr>
          <w:rFonts w:ascii="Times New Roman" w:hAnsi="Times New Roman"/>
          <w:sz w:val="24"/>
          <w:szCs w:val="24"/>
        </w:rPr>
      </w:pPr>
    </w:p>
    <w:sectPr w:rsidR="008A3D98" w:rsidRPr="0025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59B"/>
    <w:multiLevelType w:val="hybridMultilevel"/>
    <w:tmpl w:val="4128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9ED"/>
    <w:multiLevelType w:val="hybridMultilevel"/>
    <w:tmpl w:val="A5D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E03"/>
    <w:multiLevelType w:val="hybridMultilevel"/>
    <w:tmpl w:val="5A4C75DE"/>
    <w:lvl w:ilvl="0" w:tplc="8EB8CAC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29D"/>
    <w:multiLevelType w:val="hybridMultilevel"/>
    <w:tmpl w:val="EC6A213C"/>
    <w:lvl w:ilvl="0" w:tplc="202ECC9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D175A"/>
    <w:multiLevelType w:val="hybridMultilevel"/>
    <w:tmpl w:val="CA187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D16A7"/>
    <w:multiLevelType w:val="hybridMultilevel"/>
    <w:tmpl w:val="BCE05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6083B"/>
    <w:multiLevelType w:val="hybridMultilevel"/>
    <w:tmpl w:val="2368AE28"/>
    <w:lvl w:ilvl="0" w:tplc="ABD247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8"/>
    <w:rsid w:val="000A241D"/>
    <w:rsid w:val="00257B8C"/>
    <w:rsid w:val="005E49EF"/>
    <w:rsid w:val="00606D05"/>
    <w:rsid w:val="007E2A32"/>
    <w:rsid w:val="0084551C"/>
    <w:rsid w:val="008A3D98"/>
    <w:rsid w:val="00C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22B"/>
  <w15:chartTrackingRefBased/>
  <w15:docId w15:val="{FE1F974F-7B26-40A7-9BAC-5F0A611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3D9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3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6F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lasciwe-odzywianie-warunkiem-zdrowia/D15U9aw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Dobrzanska</dc:creator>
  <cp:keywords/>
  <dc:description/>
  <cp:lastModifiedBy>Anna Dobrzanska</cp:lastModifiedBy>
  <cp:revision>2</cp:revision>
  <dcterms:created xsi:type="dcterms:W3CDTF">2020-04-07T19:43:00Z</dcterms:created>
  <dcterms:modified xsi:type="dcterms:W3CDTF">2020-04-07T19:43:00Z</dcterms:modified>
</cp:coreProperties>
</file>